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2B" w:rsidRPr="004E016D" w:rsidRDefault="005B6D2B" w:rsidP="005B6D2B">
      <w:pPr>
        <w:jc w:val="center"/>
        <w:rPr>
          <w:rFonts w:ascii="Times New Roman" w:hAnsi="Times New Roman"/>
          <w:b/>
          <w:bCs/>
          <w:iCs/>
          <w:sz w:val="24"/>
          <w:szCs w:val="24"/>
          <w:lang w:val="sq-AL" w:bidi="en-GB"/>
        </w:rPr>
      </w:pPr>
      <w:bookmarkStart w:id="0" w:name="_GoBack"/>
      <w:r w:rsidRPr="004E016D">
        <w:rPr>
          <w:rFonts w:ascii="Times New Roman" w:hAnsi="Times New Roman"/>
          <w:b/>
          <w:bCs/>
          <w:iCs/>
          <w:sz w:val="24"/>
          <w:szCs w:val="24"/>
          <w:lang w:val="sq-AL" w:bidi="en-GB"/>
        </w:rPr>
        <w:t>Raport për rezultatet e konsultimeve publike</w:t>
      </w:r>
    </w:p>
    <w:p w:rsidR="005B6D2B" w:rsidRDefault="005B6D2B" w:rsidP="005B6D2B">
      <w:pPr>
        <w:rPr>
          <w:rFonts w:ascii="Times New Roman" w:hAnsi="Times New Roman"/>
          <w:sz w:val="24"/>
          <w:szCs w:val="24"/>
          <w:lang w:val="sq-AL"/>
        </w:rPr>
      </w:pPr>
    </w:p>
    <w:p w:rsidR="009C6772" w:rsidRDefault="009C6772" w:rsidP="005B6D2B">
      <w:pPr>
        <w:rPr>
          <w:rFonts w:ascii="Times New Roman" w:hAnsi="Times New Roman"/>
          <w:sz w:val="24"/>
          <w:szCs w:val="24"/>
          <w:lang w:val="sq-AL"/>
        </w:rPr>
      </w:pPr>
    </w:p>
    <w:p w:rsidR="009C6772" w:rsidRPr="004E016D" w:rsidRDefault="009C6772" w:rsidP="005B6D2B">
      <w:pPr>
        <w:rPr>
          <w:rFonts w:ascii="Times New Roman" w:hAnsi="Times New Roman"/>
          <w:sz w:val="24"/>
          <w:szCs w:val="24"/>
          <w:lang w:val="sq-AL"/>
        </w:rPr>
      </w:pPr>
    </w:p>
    <w:p w:rsidR="00A25225" w:rsidRDefault="005B6D2B" w:rsidP="00A25225">
      <w:pPr>
        <w:pStyle w:val="ListParagraph"/>
        <w:numPr>
          <w:ilvl w:val="0"/>
          <w:numId w:val="1"/>
        </w:numPr>
        <w:jc w:val="both"/>
        <w:rPr>
          <w:rFonts w:ascii="Times New Roman" w:hAnsi="Times New Roman"/>
          <w:b/>
          <w:bCs/>
          <w:sz w:val="24"/>
          <w:szCs w:val="24"/>
          <w:lang w:val="sq-AL"/>
        </w:rPr>
      </w:pPr>
      <w:r w:rsidRPr="004E016D">
        <w:rPr>
          <w:rFonts w:ascii="Times New Roman" w:hAnsi="Times New Roman"/>
          <w:b/>
          <w:bCs/>
          <w:sz w:val="24"/>
          <w:szCs w:val="24"/>
          <w:lang w:val="sq-AL"/>
        </w:rPr>
        <w:t>Titulli i draft aktit</w:t>
      </w:r>
    </w:p>
    <w:p w:rsidR="00435429" w:rsidRPr="00A25225" w:rsidRDefault="00A25225" w:rsidP="00A25225">
      <w:pPr>
        <w:jc w:val="both"/>
        <w:rPr>
          <w:rFonts w:ascii="Times New Roman" w:hAnsi="Times New Roman"/>
          <w:bCs/>
          <w:sz w:val="24"/>
          <w:szCs w:val="24"/>
          <w:lang w:val="sq-AL"/>
        </w:rPr>
      </w:pPr>
      <w:r w:rsidRPr="00A25225">
        <w:rPr>
          <w:rFonts w:ascii="Times New Roman" w:hAnsi="Times New Roman"/>
          <w:iCs/>
          <w:sz w:val="24"/>
          <w:szCs w:val="24"/>
          <w:lang w:val="sq-AL"/>
        </w:rPr>
        <w:t>Projekvendimi</w:t>
      </w:r>
      <w:r w:rsidR="00892649" w:rsidRPr="00A25225">
        <w:rPr>
          <w:rFonts w:ascii="Times New Roman" w:hAnsi="Times New Roman"/>
          <w:iCs/>
          <w:sz w:val="24"/>
          <w:szCs w:val="24"/>
          <w:lang w:val="sq-AL"/>
        </w:rPr>
        <w:t xml:space="preserve"> “</w:t>
      </w:r>
      <w:r w:rsidRPr="00A25225">
        <w:rPr>
          <w:rFonts w:ascii="Times New Roman" w:hAnsi="Times New Roman"/>
          <w:iCs/>
          <w:sz w:val="24"/>
          <w:szCs w:val="24"/>
          <w:lang w:val="sq-AL"/>
        </w:rPr>
        <w:t>Për miratimin e Strategjisë Kombëtare për Prokurimin Publik dhe Planit të Veprimit për zbatimin e saj</w:t>
      </w:r>
      <w:r w:rsidR="00892649" w:rsidRPr="00A25225">
        <w:rPr>
          <w:rFonts w:ascii="Times New Roman" w:hAnsi="Times New Roman"/>
          <w:iCs/>
          <w:sz w:val="24"/>
          <w:szCs w:val="24"/>
          <w:lang w:val="sq-AL"/>
        </w:rPr>
        <w:t>”</w:t>
      </w:r>
    </w:p>
    <w:p w:rsidR="00A121AB" w:rsidRPr="004E016D" w:rsidRDefault="00A121AB" w:rsidP="00A121AB">
      <w:pPr>
        <w:ind w:left="360"/>
        <w:jc w:val="both"/>
        <w:rPr>
          <w:rFonts w:ascii="Times New Roman" w:hAnsi="Times New Roman"/>
          <w:b/>
          <w:bCs/>
          <w:sz w:val="24"/>
          <w:szCs w:val="24"/>
          <w:lang w:val="sq-AL"/>
        </w:rPr>
      </w:pPr>
    </w:p>
    <w:p w:rsidR="005B6D2B" w:rsidRPr="004E016D" w:rsidRDefault="005B6D2B" w:rsidP="005B6D2B">
      <w:pPr>
        <w:pStyle w:val="ListParagraph"/>
        <w:numPr>
          <w:ilvl w:val="0"/>
          <w:numId w:val="1"/>
        </w:numPr>
        <w:jc w:val="both"/>
        <w:rPr>
          <w:rFonts w:ascii="Times New Roman" w:hAnsi="Times New Roman"/>
          <w:i/>
          <w:iCs/>
          <w:sz w:val="24"/>
          <w:szCs w:val="24"/>
          <w:lang w:val="sq-AL"/>
        </w:rPr>
      </w:pPr>
      <w:r w:rsidRPr="004E016D">
        <w:rPr>
          <w:rFonts w:ascii="Times New Roman" w:hAnsi="Times New Roman"/>
          <w:b/>
          <w:bCs/>
          <w:sz w:val="24"/>
          <w:szCs w:val="24"/>
          <w:lang w:val="sq-AL"/>
        </w:rPr>
        <w:t>Kohëzgjatja e konsultimeve</w:t>
      </w:r>
    </w:p>
    <w:p w:rsidR="005B6D2B" w:rsidRPr="00A25225" w:rsidRDefault="00A25225" w:rsidP="00A25225">
      <w:pPr>
        <w:jc w:val="both"/>
        <w:rPr>
          <w:rFonts w:ascii="Times New Roman" w:hAnsi="Times New Roman"/>
          <w:iCs/>
          <w:sz w:val="24"/>
          <w:szCs w:val="24"/>
          <w:lang w:val="sq-AL"/>
        </w:rPr>
      </w:pPr>
      <w:r>
        <w:rPr>
          <w:rFonts w:ascii="Times New Roman" w:hAnsi="Times New Roman"/>
          <w:sz w:val="24"/>
          <w:szCs w:val="24"/>
          <w:lang w:val="sq-AL"/>
        </w:rPr>
        <w:t>12.06.2020-10.07.2020</w:t>
      </w:r>
      <w:r w:rsidRPr="002E617B">
        <w:rPr>
          <w:rFonts w:ascii="Times New Roman" w:hAnsi="Times New Roman"/>
          <w:sz w:val="24"/>
          <w:szCs w:val="22"/>
          <w:lang w:val="sq-AL"/>
        </w:rPr>
        <w:t>.</w:t>
      </w:r>
    </w:p>
    <w:p w:rsidR="005B6D2B" w:rsidRPr="004E016D" w:rsidRDefault="005B6D2B" w:rsidP="00A25225">
      <w:pPr>
        <w:jc w:val="both"/>
        <w:rPr>
          <w:rFonts w:ascii="Times New Roman" w:hAnsi="Times New Roman"/>
          <w:i/>
          <w:iCs/>
          <w:sz w:val="24"/>
          <w:szCs w:val="24"/>
          <w:lang w:val="sq-AL"/>
        </w:rPr>
      </w:pPr>
    </w:p>
    <w:p w:rsidR="005B6D2B" w:rsidRPr="004E016D" w:rsidRDefault="005B6D2B" w:rsidP="005B6D2B">
      <w:pPr>
        <w:pStyle w:val="ListParagraph"/>
        <w:numPr>
          <w:ilvl w:val="0"/>
          <w:numId w:val="1"/>
        </w:numPr>
        <w:jc w:val="both"/>
        <w:rPr>
          <w:rFonts w:ascii="Times New Roman" w:hAnsi="Times New Roman"/>
          <w:sz w:val="24"/>
          <w:szCs w:val="24"/>
          <w:lang w:val="sq-AL"/>
        </w:rPr>
      </w:pPr>
      <w:r w:rsidRPr="004E016D">
        <w:rPr>
          <w:rFonts w:ascii="Times New Roman" w:hAnsi="Times New Roman"/>
          <w:b/>
          <w:bCs/>
          <w:sz w:val="24"/>
          <w:szCs w:val="24"/>
          <w:lang w:val="sq-AL"/>
        </w:rPr>
        <w:t>Metoda e konsultimit</w:t>
      </w:r>
    </w:p>
    <w:p w:rsidR="00A25225" w:rsidRPr="003C4CDF" w:rsidRDefault="00A25225" w:rsidP="00A25225">
      <w:pPr>
        <w:pStyle w:val="BodyText"/>
        <w:jc w:val="both"/>
        <w:rPr>
          <w:rFonts w:ascii="Times New Roman" w:hAnsi="Times New Roman"/>
          <w:sz w:val="24"/>
          <w:szCs w:val="24"/>
          <w:lang w:val="sq-AL"/>
        </w:rPr>
      </w:pPr>
      <w:r>
        <w:rPr>
          <w:rFonts w:ascii="Times New Roman" w:hAnsi="Times New Roman"/>
          <w:sz w:val="24"/>
          <w:szCs w:val="24"/>
          <w:lang w:val="sq-AL"/>
        </w:rPr>
        <w:t>Konsultimi për projektvendimin, k</w:t>
      </w:r>
      <w:r w:rsidRPr="003C4CDF">
        <w:rPr>
          <w:rFonts w:ascii="Times New Roman" w:hAnsi="Times New Roman"/>
          <w:sz w:val="24"/>
          <w:szCs w:val="24"/>
          <w:lang w:val="sq-AL"/>
        </w:rPr>
        <w:t>a nisur më</w:t>
      </w:r>
      <w:r>
        <w:rPr>
          <w:rFonts w:ascii="Times New Roman" w:hAnsi="Times New Roman"/>
          <w:sz w:val="24"/>
          <w:szCs w:val="24"/>
          <w:lang w:val="sq-AL"/>
        </w:rPr>
        <w:t xml:space="preserve"> </w:t>
      </w:r>
      <w:r>
        <w:rPr>
          <w:rFonts w:ascii="Times New Roman" w:hAnsi="Times New Roman"/>
          <w:sz w:val="24"/>
          <w:szCs w:val="22"/>
          <w:lang w:val="sq-AL"/>
        </w:rPr>
        <w:t>12.06.2020 dhe ka përfunduar më 10.07.2020.</w:t>
      </w:r>
    </w:p>
    <w:p w:rsidR="00A25225" w:rsidRDefault="00A25225" w:rsidP="00A25225">
      <w:pPr>
        <w:pStyle w:val="BodyText"/>
        <w:jc w:val="both"/>
        <w:rPr>
          <w:rFonts w:ascii="Times New Roman" w:hAnsi="Times New Roman"/>
          <w:sz w:val="24"/>
          <w:szCs w:val="24"/>
          <w:lang w:val="sq-AL"/>
        </w:rPr>
      </w:pPr>
      <w:r w:rsidRPr="003C4CDF">
        <w:rPr>
          <w:rFonts w:ascii="Times New Roman" w:hAnsi="Times New Roman"/>
          <w:sz w:val="24"/>
          <w:szCs w:val="24"/>
          <w:lang w:val="sq-AL"/>
        </w:rPr>
        <w:t xml:space="preserve">Gjithashtu, </w:t>
      </w:r>
      <w:r>
        <w:rPr>
          <w:rFonts w:ascii="Times New Roman" w:hAnsi="Times New Roman"/>
          <w:sz w:val="24"/>
          <w:szCs w:val="24"/>
          <w:lang w:val="sq-AL"/>
        </w:rPr>
        <w:t xml:space="preserve">drafti </w:t>
      </w:r>
      <w:r w:rsidRPr="003C4CDF">
        <w:rPr>
          <w:rFonts w:ascii="Times New Roman" w:hAnsi="Times New Roman"/>
          <w:sz w:val="24"/>
          <w:szCs w:val="24"/>
          <w:lang w:val="sq-AL"/>
        </w:rPr>
        <w:t>vijon t</w:t>
      </w:r>
      <w:r>
        <w:rPr>
          <w:rFonts w:ascii="Times New Roman" w:hAnsi="Times New Roman"/>
          <w:sz w:val="24"/>
          <w:szCs w:val="24"/>
          <w:lang w:val="sq-AL"/>
        </w:rPr>
        <w:t>ë</w:t>
      </w:r>
      <w:r w:rsidRPr="003C4CDF">
        <w:rPr>
          <w:rFonts w:ascii="Times New Roman" w:hAnsi="Times New Roman"/>
          <w:sz w:val="24"/>
          <w:szCs w:val="24"/>
          <w:lang w:val="sq-AL"/>
        </w:rPr>
        <w:t xml:space="preserve"> jet</w:t>
      </w:r>
      <w:r>
        <w:rPr>
          <w:rFonts w:ascii="Times New Roman" w:hAnsi="Times New Roman"/>
          <w:sz w:val="24"/>
          <w:szCs w:val="24"/>
          <w:lang w:val="sq-AL"/>
        </w:rPr>
        <w:t>ë</w:t>
      </w:r>
      <w:r w:rsidRPr="003C4CDF">
        <w:rPr>
          <w:rFonts w:ascii="Times New Roman" w:hAnsi="Times New Roman"/>
          <w:sz w:val="24"/>
          <w:szCs w:val="24"/>
          <w:lang w:val="sq-AL"/>
        </w:rPr>
        <w:t xml:space="preserve"> në faqen zyrtare të internetit të </w:t>
      </w:r>
      <w:r>
        <w:rPr>
          <w:rFonts w:ascii="Times New Roman" w:hAnsi="Times New Roman"/>
          <w:sz w:val="24"/>
          <w:szCs w:val="24"/>
          <w:lang w:val="sq-AL"/>
        </w:rPr>
        <w:t>APP</w:t>
      </w:r>
      <w:r w:rsidRPr="003C4CDF">
        <w:rPr>
          <w:rFonts w:ascii="Times New Roman" w:hAnsi="Times New Roman"/>
          <w:sz w:val="24"/>
          <w:szCs w:val="24"/>
          <w:lang w:val="sq-AL"/>
        </w:rPr>
        <w:t xml:space="preserve"> (</w:t>
      </w:r>
      <w:r w:rsidRPr="00AC3464">
        <w:rPr>
          <w:rFonts w:ascii="Times New Roman" w:hAnsi="Times New Roman"/>
          <w:sz w:val="24"/>
          <w:szCs w:val="24"/>
          <w:lang w:val="sq-AL"/>
        </w:rPr>
        <w:t>http://</w:t>
      </w:r>
      <w:r>
        <w:rPr>
          <w:rFonts w:ascii="Times New Roman" w:hAnsi="Times New Roman"/>
          <w:sz w:val="24"/>
          <w:szCs w:val="24"/>
          <w:lang w:val="sq-AL"/>
        </w:rPr>
        <w:t>www</w:t>
      </w:r>
      <w:r w:rsidRPr="00AC3464">
        <w:rPr>
          <w:rFonts w:ascii="Times New Roman" w:hAnsi="Times New Roman"/>
          <w:sz w:val="24"/>
          <w:szCs w:val="24"/>
          <w:lang w:val="sq-AL"/>
        </w:rPr>
        <w:t>.app.gov.al/dokumenta-p%C3%ABr-konsultim/konsultim-mbi-draft-strategjin%C3%AB-komb%C3%ABtare-p%C3%ABr-prokurimin-publik-2020-2023-dhe-planin-e-veprimit/</w:t>
      </w:r>
      <w:r w:rsidRPr="00582CDF">
        <w:rPr>
          <w:lang w:val="sq-AL"/>
        </w:rPr>
        <w:t>)</w:t>
      </w:r>
      <w:r w:rsidRPr="003C4CDF">
        <w:rPr>
          <w:rFonts w:ascii="Times New Roman" w:hAnsi="Times New Roman"/>
          <w:sz w:val="24"/>
          <w:szCs w:val="24"/>
          <w:lang w:val="sq-AL"/>
        </w:rPr>
        <w:t xml:space="preserve"> q</w:t>
      </w:r>
      <w:r>
        <w:rPr>
          <w:rFonts w:ascii="Times New Roman" w:hAnsi="Times New Roman"/>
          <w:sz w:val="24"/>
          <w:szCs w:val="24"/>
          <w:lang w:val="sq-AL"/>
        </w:rPr>
        <w:t>ë</w:t>
      </w:r>
      <w:r w:rsidRPr="003C4CDF">
        <w:rPr>
          <w:rFonts w:ascii="Times New Roman" w:hAnsi="Times New Roman"/>
          <w:sz w:val="24"/>
          <w:szCs w:val="24"/>
          <w:lang w:val="sq-AL"/>
        </w:rPr>
        <w:t xml:space="preserve"> prej dat</w:t>
      </w:r>
      <w:r>
        <w:rPr>
          <w:rFonts w:ascii="Times New Roman" w:hAnsi="Times New Roman"/>
          <w:sz w:val="24"/>
          <w:szCs w:val="24"/>
          <w:lang w:val="sq-AL"/>
        </w:rPr>
        <w:t>ë</w:t>
      </w:r>
      <w:r w:rsidRPr="003C4CDF">
        <w:rPr>
          <w:rFonts w:ascii="Times New Roman" w:hAnsi="Times New Roman"/>
          <w:sz w:val="24"/>
          <w:szCs w:val="24"/>
          <w:lang w:val="sq-AL"/>
        </w:rPr>
        <w:t xml:space="preserve">s </w:t>
      </w:r>
      <w:r>
        <w:rPr>
          <w:rFonts w:ascii="Times New Roman" w:hAnsi="Times New Roman"/>
          <w:sz w:val="24"/>
          <w:szCs w:val="24"/>
          <w:lang w:val="sq-AL"/>
        </w:rPr>
        <w:t>12</w:t>
      </w:r>
      <w:r w:rsidRPr="00A01C48">
        <w:rPr>
          <w:rFonts w:ascii="Times New Roman" w:hAnsi="Times New Roman"/>
          <w:sz w:val="24"/>
          <w:szCs w:val="24"/>
          <w:lang w:val="sq-AL"/>
        </w:rPr>
        <w:t>.</w:t>
      </w:r>
      <w:r>
        <w:rPr>
          <w:rFonts w:ascii="Times New Roman" w:hAnsi="Times New Roman"/>
          <w:sz w:val="24"/>
          <w:szCs w:val="24"/>
          <w:lang w:val="sq-AL"/>
        </w:rPr>
        <w:t>06.2020</w:t>
      </w:r>
      <w:r w:rsidRPr="00A01C48">
        <w:rPr>
          <w:rFonts w:ascii="Times New Roman" w:hAnsi="Times New Roman"/>
          <w:sz w:val="24"/>
          <w:szCs w:val="24"/>
          <w:lang w:val="sq-AL"/>
        </w:rPr>
        <w:t>.</w:t>
      </w:r>
    </w:p>
    <w:p w:rsidR="005B6D2B" w:rsidRPr="00A25225" w:rsidRDefault="00A25225" w:rsidP="00A25225">
      <w:pPr>
        <w:jc w:val="both"/>
        <w:rPr>
          <w:rFonts w:ascii="Times New Roman" w:hAnsi="Times New Roman"/>
          <w:iCs/>
          <w:sz w:val="24"/>
          <w:szCs w:val="24"/>
          <w:lang w:val="sq-AL"/>
        </w:rPr>
      </w:pPr>
      <w:r w:rsidRPr="00A25225">
        <w:rPr>
          <w:rFonts w:ascii="Times New Roman" w:eastAsia="Calibri" w:hAnsi="Times New Roman"/>
          <w:sz w:val="24"/>
          <w:szCs w:val="24"/>
          <w:lang w:val="sq-AL"/>
        </w:rPr>
        <w:t>Për shkak të situatës së krijuar nga epidemia e COVID-19, nuk ka qenë e mundur që të zhvillohen takime konsultative gjatë fazës së konsultimeve publike. Për këtë arsye, ky proces është zhvilluar nëpërmjet komunikimeve elektronike.</w:t>
      </w:r>
    </w:p>
    <w:p w:rsidR="00332DB4" w:rsidRPr="004E016D" w:rsidRDefault="00332DB4" w:rsidP="006C7124">
      <w:pPr>
        <w:jc w:val="both"/>
        <w:rPr>
          <w:rFonts w:ascii="Times New Roman" w:hAnsi="Times New Roman"/>
          <w:sz w:val="24"/>
          <w:szCs w:val="24"/>
          <w:lang w:val="sq-AL"/>
        </w:rPr>
      </w:pPr>
    </w:p>
    <w:p w:rsidR="005B6D2B" w:rsidRPr="004E016D" w:rsidRDefault="005B6D2B" w:rsidP="005B6D2B">
      <w:pPr>
        <w:pStyle w:val="ListParagraph"/>
        <w:numPr>
          <w:ilvl w:val="0"/>
          <w:numId w:val="1"/>
        </w:numPr>
        <w:jc w:val="both"/>
        <w:rPr>
          <w:rFonts w:ascii="Times New Roman" w:hAnsi="Times New Roman"/>
          <w:b/>
          <w:bCs/>
          <w:sz w:val="24"/>
          <w:szCs w:val="24"/>
          <w:lang w:val="sq-AL"/>
        </w:rPr>
      </w:pPr>
      <w:r w:rsidRPr="004E016D">
        <w:rPr>
          <w:rFonts w:ascii="Times New Roman" w:hAnsi="Times New Roman"/>
          <w:b/>
          <w:bCs/>
          <w:sz w:val="24"/>
          <w:szCs w:val="24"/>
          <w:lang w:val="sq-AL"/>
        </w:rPr>
        <w:t>Palët e interesit të përfshira</w:t>
      </w:r>
    </w:p>
    <w:p w:rsidR="00A25225" w:rsidRDefault="00A25225" w:rsidP="00A25225">
      <w:pPr>
        <w:pStyle w:val="BodyText"/>
        <w:jc w:val="both"/>
        <w:rPr>
          <w:rFonts w:ascii="Times New Roman" w:hAnsi="Times New Roman"/>
          <w:sz w:val="24"/>
          <w:szCs w:val="22"/>
          <w:lang w:val="sq-AL"/>
        </w:rPr>
      </w:pPr>
      <w:r>
        <w:rPr>
          <w:rFonts w:ascii="Times New Roman" w:hAnsi="Times New Roman"/>
          <w:sz w:val="24"/>
          <w:szCs w:val="22"/>
          <w:lang w:val="sq-AL"/>
        </w:rPr>
        <w:t xml:space="preserve">Projektvendimi </w:t>
      </w:r>
      <w:r w:rsidRPr="003C4CDF">
        <w:rPr>
          <w:rFonts w:ascii="Times New Roman" w:hAnsi="Times New Roman"/>
          <w:sz w:val="24"/>
          <w:szCs w:val="22"/>
          <w:lang w:val="sq-AL"/>
        </w:rPr>
        <w:t>është hedhur në Regjistrin Elektronik për Njoftimet dhe Konsultimet, si d</w:t>
      </w:r>
      <w:r>
        <w:rPr>
          <w:rFonts w:ascii="Times New Roman" w:hAnsi="Times New Roman"/>
          <w:sz w:val="24"/>
          <w:szCs w:val="22"/>
          <w:lang w:val="sq-AL"/>
        </w:rPr>
        <w:t>he faqen zyrtare të internetit te APP, nga ku jane</w:t>
      </w:r>
      <w:r w:rsidRPr="003C4CDF">
        <w:rPr>
          <w:rFonts w:ascii="Times New Roman" w:hAnsi="Times New Roman"/>
          <w:sz w:val="24"/>
          <w:szCs w:val="22"/>
          <w:lang w:val="sq-AL"/>
        </w:rPr>
        <w:t xml:space="preserve"> marrë komente nga personat që janë njohur me përmbajtjen e tij.</w:t>
      </w:r>
      <w:r>
        <w:rPr>
          <w:rFonts w:ascii="Times New Roman" w:hAnsi="Times New Roman"/>
          <w:sz w:val="24"/>
          <w:szCs w:val="22"/>
          <w:lang w:val="sq-AL"/>
        </w:rPr>
        <w:t xml:space="preserve"> Konkretisht:</w:t>
      </w:r>
    </w:p>
    <w:p w:rsidR="009C6772" w:rsidRPr="00A25225" w:rsidRDefault="00A25225" w:rsidP="00A25225">
      <w:pPr>
        <w:jc w:val="both"/>
        <w:rPr>
          <w:rFonts w:ascii="Times New Roman" w:hAnsi="Times New Roman"/>
          <w:sz w:val="24"/>
          <w:szCs w:val="24"/>
          <w:lang w:val="sq-AL"/>
        </w:rPr>
      </w:pPr>
      <w:r w:rsidRPr="00A25225">
        <w:rPr>
          <w:rFonts w:ascii="Times New Roman" w:hAnsi="Times New Roman"/>
          <w:sz w:val="24"/>
          <w:szCs w:val="22"/>
          <w:lang w:val="sq-AL"/>
        </w:rPr>
        <w:t>“Besta” shpk, “Graphic line” shpk, (pa emër).</w:t>
      </w:r>
    </w:p>
    <w:p w:rsidR="009C6772" w:rsidRDefault="009C6772" w:rsidP="009C6772">
      <w:pPr>
        <w:ind w:left="360"/>
        <w:jc w:val="both"/>
        <w:rPr>
          <w:rFonts w:ascii="Times New Roman" w:hAnsi="Times New Roman"/>
          <w:sz w:val="24"/>
          <w:szCs w:val="24"/>
          <w:lang w:val="sq-AL"/>
        </w:rPr>
      </w:pPr>
    </w:p>
    <w:p w:rsidR="005B6D2B" w:rsidRPr="009C6772" w:rsidRDefault="005B6D2B" w:rsidP="009C6772">
      <w:pPr>
        <w:pStyle w:val="ListParagraph"/>
        <w:numPr>
          <w:ilvl w:val="0"/>
          <w:numId w:val="1"/>
        </w:numPr>
        <w:jc w:val="both"/>
        <w:rPr>
          <w:rFonts w:ascii="Times New Roman" w:hAnsi="Times New Roman"/>
          <w:sz w:val="24"/>
          <w:szCs w:val="24"/>
          <w:lang w:val="sq-AL"/>
        </w:rPr>
      </w:pPr>
      <w:r w:rsidRPr="009C6772">
        <w:rPr>
          <w:rFonts w:ascii="Times New Roman" w:hAnsi="Times New Roman"/>
          <w:b/>
          <w:bCs/>
          <w:sz w:val="24"/>
          <w:szCs w:val="24"/>
          <w:lang w:val="sq-AL"/>
        </w:rPr>
        <w:t>Pasqyra e komenteve të pranuara me arsyetimin e komenteve të pranuara/ refuzuara</w:t>
      </w:r>
    </w:p>
    <w:p w:rsidR="005B6D2B" w:rsidRPr="004E016D" w:rsidRDefault="005B6D2B" w:rsidP="005B6D2B">
      <w:pPr>
        <w:pStyle w:val="BodyText"/>
        <w:jc w:val="both"/>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2099"/>
        <w:gridCol w:w="1475"/>
        <w:gridCol w:w="1322"/>
        <w:gridCol w:w="3084"/>
      </w:tblGrid>
      <w:tr w:rsidR="005B6D2B" w:rsidRPr="004E016D" w:rsidTr="006C7124">
        <w:tc>
          <w:tcPr>
            <w:tcW w:w="1302" w:type="dxa"/>
            <w:tcBorders>
              <w:top w:val="single" w:sz="4" w:space="0" w:color="auto"/>
              <w:left w:val="single" w:sz="4" w:space="0" w:color="auto"/>
              <w:bottom w:val="single" w:sz="4" w:space="0" w:color="auto"/>
              <w:right w:val="single" w:sz="4" w:space="0" w:color="auto"/>
            </w:tcBorders>
            <w:hideMark/>
          </w:tcPr>
          <w:p w:rsidR="005B6D2B" w:rsidRPr="004E016D" w:rsidRDefault="005B6D2B" w:rsidP="0021058A">
            <w:pPr>
              <w:pStyle w:val="BodyText"/>
              <w:jc w:val="both"/>
              <w:rPr>
                <w:rFonts w:ascii="Times New Roman" w:hAnsi="Times New Roman"/>
                <w:sz w:val="24"/>
                <w:szCs w:val="24"/>
                <w:lang w:val="sq-AL"/>
              </w:rPr>
            </w:pPr>
            <w:r w:rsidRPr="004E016D">
              <w:rPr>
                <w:rFonts w:ascii="Times New Roman" w:hAnsi="Times New Roman"/>
                <w:sz w:val="24"/>
                <w:szCs w:val="24"/>
                <w:lang w:val="sq-AL"/>
              </w:rPr>
              <w:t>Çështja</w:t>
            </w:r>
            <w:r w:rsidR="00A25225">
              <w:rPr>
                <w:rFonts w:ascii="Times New Roman" w:hAnsi="Times New Roman"/>
                <w:sz w:val="24"/>
                <w:szCs w:val="24"/>
                <w:lang w:val="sq-AL"/>
              </w:rPr>
              <w:t xml:space="preserve"> </w:t>
            </w:r>
            <w:r w:rsidRPr="004E016D">
              <w:rPr>
                <w:rFonts w:ascii="Times New Roman" w:hAnsi="Times New Roman"/>
                <w:sz w:val="24"/>
                <w:szCs w:val="24"/>
                <w:lang w:val="sq-AL"/>
              </w:rPr>
              <w:t>e  adresuar</w:t>
            </w:r>
          </w:p>
          <w:p w:rsidR="005B6D2B" w:rsidRPr="004E016D" w:rsidRDefault="005B6D2B" w:rsidP="0021058A">
            <w:pPr>
              <w:pStyle w:val="BodyText"/>
              <w:jc w:val="both"/>
              <w:rPr>
                <w:rFonts w:ascii="Times New Roman" w:hAnsi="Times New Roman"/>
                <w:i/>
                <w:iCs/>
                <w:sz w:val="24"/>
                <w:szCs w:val="24"/>
                <w:lang w:val="sq-AL"/>
              </w:rPr>
            </w:pPr>
          </w:p>
        </w:tc>
        <w:tc>
          <w:tcPr>
            <w:tcW w:w="2099" w:type="dxa"/>
            <w:tcBorders>
              <w:top w:val="single" w:sz="4" w:space="0" w:color="auto"/>
              <w:left w:val="single" w:sz="4" w:space="0" w:color="auto"/>
              <w:bottom w:val="single" w:sz="4" w:space="0" w:color="auto"/>
              <w:right w:val="single" w:sz="4" w:space="0" w:color="auto"/>
            </w:tcBorders>
            <w:hideMark/>
          </w:tcPr>
          <w:p w:rsidR="005B6D2B" w:rsidRPr="004E016D" w:rsidRDefault="005B6D2B" w:rsidP="0021058A">
            <w:pPr>
              <w:pStyle w:val="BodyText"/>
              <w:jc w:val="both"/>
              <w:rPr>
                <w:rFonts w:ascii="Times New Roman" w:hAnsi="Times New Roman"/>
                <w:sz w:val="24"/>
                <w:szCs w:val="24"/>
                <w:lang w:val="sq-AL"/>
              </w:rPr>
            </w:pPr>
            <w:r w:rsidRPr="004E016D">
              <w:rPr>
                <w:rFonts w:ascii="Times New Roman" w:hAnsi="Times New Roman"/>
                <w:sz w:val="24"/>
                <w:szCs w:val="24"/>
                <w:lang w:val="sq-AL"/>
              </w:rPr>
              <w:t>Komenti</w:t>
            </w:r>
          </w:p>
          <w:p w:rsidR="005B6D2B" w:rsidRPr="004E016D" w:rsidRDefault="005B6D2B" w:rsidP="0021058A">
            <w:pPr>
              <w:pStyle w:val="BodyText"/>
              <w:jc w:val="both"/>
              <w:rPr>
                <w:rFonts w:ascii="Times New Roman" w:hAnsi="Times New Roman"/>
                <w:i/>
                <w:iCs/>
                <w:sz w:val="24"/>
                <w:szCs w:val="24"/>
                <w:lang w:val="sq-AL"/>
              </w:rPr>
            </w:pPr>
          </w:p>
        </w:tc>
        <w:tc>
          <w:tcPr>
            <w:tcW w:w="1475" w:type="dxa"/>
            <w:tcBorders>
              <w:top w:val="single" w:sz="4" w:space="0" w:color="auto"/>
              <w:left w:val="single" w:sz="4" w:space="0" w:color="auto"/>
              <w:bottom w:val="single" w:sz="4" w:space="0" w:color="auto"/>
              <w:right w:val="single" w:sz="4" w:space="0" w:color="auto"/>
            </w:tcBorders>
            <w:hideMark/>
          </w:tcPr>
          <w:p w:rsidR="005B6D2B" w:rsidRPr="004E016D" w:rsidRDefault="005B6D2B" w:rsidP="00A25225">
            <w:pPr>
              <w:pStyle w:val="BodyText"/>
              <w:jc w:val="both"/>
              <w:rPr>
                <w:rFonts w:ascii="Times New Roman" w:hAnsi="Times New Roman"/>
                <w:sz w:val="24"/>
                <w:szCs w:val="24"/>
                <w:lang w:val="sq-AL"/>
              </w:rPr>
            </w:pPr>
            <w:r w:rsidRPr="004E016D">
              <w:rPr>
                <w:rFonts w:ascii="Times New Roman" w:hAnsi="Times New Roman"/>
                <w:sz w:val="24"/>
                <w:szCs w:val="24"/>
                <w:lang w:val="sq-AL"/>
              </w:rPr>
              <w:t xml:space="preserve">Palët e interesuara </w:t>
            </w:r>
          </w:p>
        </w:tc>
        <w:tc>
          <w:tcPr>
            <w:tcW w:w="1322" w:type="dxa"/>
            <w:tcBorders>
              <w:top w:val="single" w:sz="4" w:space="0" w:color="auto"/>
              <w:left w:val="single" w:sz="4" w:space="0" w:color="auto"/>
              <w:bottom w:val="single" w:sz="4" w:space="0" w:color="auto"/>
              <w:right w:val="single" w:sz="4" w:space="0" w:color="auto"/>
            </w:tcBorders>
            <w:hideMark/>
          </w:tcPr>
          <w:p w:rsidR="005B6D2B" w:rsidRPr="004E016D" w:rsidRDefault="005B6D2B" w:rsidP="0021058A">
            <w:pPr>
              <w:pStyle w:val="BodyText"/>
              <w:jc w:val="both"/>
              <w:rPr>
                <w:rFonts w:ascii="Times New Roman" w:hAnsi="Times New Roman"/>
                <w:sz w:val="24"/>
                <w:szCs w:val="24"/>
                <w:lang w:val="sq-AL"/>
              </w:rPr>
            </w:pPr>
            <w:r w:rsidRPr="004E016D">
              <w:rPr>
                <w:rFonts w:ascii="Times New Roman" w:hAnsi="Times New Roman"/>
                <w:sz w:val="24"/>
                <w:szCs w:val="24"/>
                <w:lang w:val="sq-AL"/>
              </w:rPr>
              <w:t xml:space="preserve">Vendimi (I pranuar/I pranuar pjesërisht/I refuzuar) </w:t>
            </w:r>
          </w:p>
        </w:tc>
        <w:tc>
          <w:tcPr>
            <w:tcW w:w="3084" w:type="dxa"/>
            <w:tcBorders>
              <w:top w:val="single" w:sz="4" w:space="0" w:color="auto"/>
              <w:left w:val="single" w:sz="4" w:space="0" w:color="auto"/>
              <w:bottom w:val="single" w:sz="4" w:space="0" w:color="auto"/>
              <w:right w:val="single" w:sz="4" w:space="0" w:color="auto"/>
            </w:tcBorders>
            <w:hideMark/>
          </w:tcPr>
          <w:p w:rsidR="005B6D2B" w:rsidRPr="004E016D" w:rsidRDefault="005B6D2B" w:rsidP="0021058A">
            <w:pPr>
              <w:pStyle w:val="BodyText"/>
              <w:jc w:val="both"/>
              <w:rPr>
                <w:rFonts w:ascii="Times New Roman" w:hAnsi="Times New Roman"/>
                <w:sz w:val="24"/>
                <w:szCs w:val="24"/>
                <w:lang w:val="sq-AL"/>
              </w:rPr>
            </w:pPr>
            <w:r w:rsidRPr="004E016D">
              <w:rPr>
                <w:rFonts w:ascii="Times New Roman" w:hAnsi="Times New Roman"/>
                <w:sz w:val="24"/>
                <w:szCs w:val="24"/>
                <w:lang w:val="sq-AL"/>
              </w:rPr>
              <w:t>Justifikimi</w:t>
            </w:r>
          </w:p>
        </w:tc>
      </w:tr>
      <w:bookmarkEnd w:id="0"/>
      <w:tr w:rsidR="00A25225" w:rsidRPr="006C7124" w:rsidTr="006C7124">
        <w:tc>
          <w:tcPr>
            <w:tcW w:w="1302" w:type="dxa"/>
            <w:tcBorders>
              <w:top w:val="single" w:sz="4" w:space="0" w:color="auto"/>
              <w:left w:val="single" w:sz="4" w:space="0" w:color="auto"/>
              <w:bottom w:val="single" w:sz="4" w:space="0" w:color="auto"/>
              <w:right w:val="single" w:sz="4" w:space="0" w:color="auto"/>
            </w:tcBorders>
          </w:tcPr>
          <w:p w:rsidR="00A25225" w:rsidRPr="004E016D" w:rsidRDefault="00A25225" w:rsidP="009132CD">
            <w:pPr>
              <w:pStyle w:val="BodyText"/>
              <w:jc w:val="both"/>
              <w:rPr>
                <w:rFonts w:ascii="Times New Roman" w:hAnsi="Times New Roman"/>
                <w:sz w:val="24"/>
                <w:szCs w:val="24"/>
                <w:lang w:val="sq-AL"/>
              </w:rPr>
            </w:pPr>
          </w:p>
        </w:tc>
        <w:tc>
          <w:tcPr>
            <w:tcW w:w="2099" w:type="dxa"/>
            <w:tcBorders>
              <w:top w:val="single" w:sz="4" w:space="0" w:color="auto"/>
              <w:left w:val="single" w:sz="4" w:space="0" w:color="auto"/>
              <w:bottom w:val="single" w:sz="4" w:space="0" w:color="auto"/>
              <w:right w:val="single" w:sz="4" w:space="0" w:color="auto"/>
            </w:tcBorders>
          </w:tcPr>
          <w:p w:rsidR="00A25225" w:rsidRPr="00D8111A" w:rsidRDefault="00A25225" w:rsidP="00945A83">
            <w:pPr>
              <w:pStyle w:val="BodyText"/>
              <w:rPr>
                <w:rFonts w:ascii="Times New Roman" w:hAnsi="Times New Roman"/>
                <w:szCs w:val="22"/>
                <w:lang w:val="sq-AL"/>
              </w:rPr>
            </w:pPr>
            <w:r w:rsidRPr="00D8111A">
              <w:rPr>
                <w:rFonts w:ascii="Times New Roman" w:hAnsi="Times New Roman"/>
                <w:szCs w:val="22"/>
                <w:lang w:val="sq-AL"/>
              </w:rPr>
              <w:t>Gjate ushtrimit te aktivitetit , vitet e fundit jemi ndeshur me probleme te shumta gjate procesit te prokurimit.</w:t>
            </w:r>
          </w:p>
          <w:p w:rsidR="00A25225" w:rsidRPr="00D8111A" w:rsidRDefault="00A25225" w:rsidP="00945A83">
            <w:pPr>
              <w:pStyle w:val="BodyText"/>
              <w:rPr>
                <w:rFonts w:ascii="Times New Roman" w:hAnsi="Times New Roman"/>
                <w:szCs w:val="22"/>
                <w:lang w:val="sq-AL"/>
              </w:rPr>
            </w:pPr>
            <w:r w:rsidRPr="00D8111A">
              <w:rPr>
                <w:rFonts w:ascii="Times New Roman" w:hAnsi="Times New Roman"/>
                <w:szCs w:val="22"/>
                <w:lang w:val="sq-AL"/>
              </w:rPr>
              <w:t>Grupimi i  disa obje</w:t>
            </w:r>
            <w:r>
              <w:rPr>
                <w:rFonts w:ascii="Times New Roman" w:hAnsi="Times New Roman"/>
                <w:szCs w:val="22"/>
                <w:lang w:val="sq-AL"/>
              </w:rPr>
              <w:t>kteve se bashku dhe tenderimi i</w:t>
            </w:r>
            <w:r w:rsidRPr="00D8111A">
              <w:rPr>
                <w:rFonts w:ascii="Times New Roman" w:hAnsi="Times New Roman"/>
                <w:szCs w:val="22"/>
                <w:lang w:val="sq-AL"/>
              </w:rPr>
              <w:t xml:space="preserve">i tyre si nje kontrate te vetme, i ka lene </w:t>
            </w:r>
            <w:r w:rsidRPr="00D8111A">
              <w:rPr>
                <w:rFonts w:ascii="Times New Roman" w:hAnsi="Times New Roman"/>
                <w:szCs w:val="22"/>
                <w:lang w:val="sq-AL"/>
              </w:rPr>
              <w:lastRenderedPageBreak/>
              <w:t>hapesira autoriteteve kontraktore per abuzim me kriteret, duke rritur shume shkallen e veshtiresise ( ka pasur procedura ku kerkohen 27 rrula ) , kjo praktike nuk rrit  pjesëmarrjen e SME-ve në procedurat e prokurimit publik, por e ka pakesuar pjesemarrjen e tyre. </w:t>
            </w:r>
          </w:p>
          <w:p w:rsidR="00A25225" w:rsidRPr="00D8111A" w:rsidRDefault="00A25225" w:rsidP="00945A83">
            <w:pPr>
              <w:pStyle w:val="BodyText"/>
              <w:rPr>
                <w:rFonts w:ascii="Times New Roman" w:hAnsi="Times New Roman"/>
                <w:b/>
                <w:szCs w:val="22"/>
                <w:lang w:val="sq-AL"/>
              </w:rPr>
            </w:pPr>
            <w:r w:rsidRPr="00D8111A">
              <w:rPr>
                <w:rFonts w:ascii="Times New Roman" w:hAnsi="Times New Roman"/>
                <w:szCs w:val="22"/>
                <w:lang w:val="sq-AL"/>
              </w:rPr>
              <w:t xml:space="preserve">Sugjerojme standartizim me te theksuar te dokumentave standarte te </w:t>
            </w:r>
            <w:r>
              <w:rPr>
                <w:rFonts w:ascii="Times New Roman" w:hAnsi="Times New Roman"/>
                <w:szCs w:val="22"/>
                <w:lang w:val="sq-AL"/>
              </w:rPr>
              <w:t xml:space="preserve">tenderit, pasi per sa i perket kritereve te vecanta te kualifikimit </w:t>
            </w:r>
            <w:r w:rsidRPr="00D8111A">
              <w:rPr>
                <w:rFonts w:ascii="Times New Roman" w:hAnsi="Times New Roman"/>
                <w:szCs w:val="22"/>
                <w:lang w:val="da-DK"/>
              </w:rPr>
              <w:t xml:space="preserve">autoritet kontraktore abuzojne masivisht me detaje (mbetet vetem operatori fitues pa u </w:t>
            </w:r>
            <w:r>
              <w:rPr>
                <w:rFonts w:ascii="Times New Roman" w:hAnsi="Times New Roman"/>
                <w:szCs w:val="22"/>
                <w:lang w:val="da-DK"/>
              </w:rPr>
              <w:t xml:space="preserve">vendosur) , duke ulur nivelin e </w:t>
            </w:r>
            <w:r w:rsidRPr="00D8111A">
              <w:rPr>
                <w:rFonts w:ascii="Times New Roman" w:hAnsi="Times New Roman"/>
                <w:szCs w:val="22"/>
                <w:lang w:val="sq-AL"/>
              </w:rPr>
              <w:t>konkurrencës në procedurat e prokurimit</w:t>
            </w:r>
            <w:r w:rsidRPr="00D8111A">
              <w:rPr>
                <w:rFonts w:ascii="Times New Roman" w:hAnsi="Times New Roman"/>
                <w:b/>
                <w:szCs w:val="22"/>
                <w:lang w:val="sq-AL"/>
              </w:rPr>
              <w:t xml:space="preserve"> </w:t>
            </w:r>
            <w:r w:rsidRPr="00D8111A">
              <w:rPr>
                <w:rFonts w:ascii="Times New Roman" w:hAnsi="Times New Roman"/>
                <w:szCs w:val="22"/>
                <w:lang w:val="sq-AL"/>
              </w:rPr>
              <w:t>publik.</w:t>
            </w:r>
          </w:p>
          <w:p w:rsidR="00A25225" w:rsidRPr="00F36794" w:rsidRDefault="00A25225" w:rsidP="00945A83">
            <w:pPr>
              <w:pStyle w:val="BodyText"/>
              <w:rPr>
                <w:rFonts w:ascii="Times New Roman" w:hAnsi="Times New Roman"/>
                <w:b/>
                <w:szCs w:val="22"/>
                <w:lang w:val="sq-AL"/>
              </w:rPr>
            </w:pPr>
          </w:p>
        </w:tc>
        <w:tc>
          <w:tcPr>
            <w:tcW w:w="1475" w:type="dxa"/>
            <w:tcBorders>
              <w:top w:val="single" w:sz="4" w:space="0" w:color="auto"/>
              <w:left w:val="single" w:sz="4" w:space="0" w:color="auto"/>
              <w:bottom w:val="single" w:sz="4" w:space="0" w:color="auto"/>
              <w:right w:val="single" w:sz="4" w:space="0" w:color="auto"/>
            </w:tcBorders>
          </w:tcPr>
          <w:p w:rsidR="00A25225" w:rsidRPr="00D8111A" w:rsidRDefault="00A25225" w:rsidP="00945A83">
            <w:pPr>
              <w:pStyle w:val="BodyText"/>
              <w:jc w:val="both"/>
              <w:rPr>
                <w:rFonts w:ascii="Times New Roman" w:hAnsi="Times New Roman"/>
                <w:szCs w:val="22"/>
                <w:lang w:val="sq-AL"/>
              </w:rPr>
            </w:pPr>
            <w:r w:rsidRPr="00D8111A">
              <w:rPr>
                <w:rFonts w:ascii="Times New Roman" w:hAnsi="Times New Roman"/>
                <w:szCs w:val="22"/>
                <w:lang w:val="sq-AL"/>
              </w:rPr>
              <w:lastRenderedPageBreak/>
              <w:t>“Besta” shpk</w:t>
            </w:r>
          </w:p>
        </w:tc>
        <w:tc>
          <w:tcPr>
            <w:tcW w:w="1322" w:type="dxa"/>
            <w:tcBorders>
              <w:top w:val="single" w:sz="4" w:space="0" w:color="auto"/>
              <w:left w:val="single" w:sz="4" w:space="0" w:color="auto"/>
              <w:bottom w:val="single" w:sz="4" w:space="0" w:color="auto"/>
              <w:right w:val="single" w:sz="4" w:space="0" w:color="auto"/>
            </w:tcBorders>
          </w:tcPr>
          <w:p w:rsidR="00A25225" w:rsidRPr="00D8111A" w:rsidRDefault="00A25225" w:rsidP="00945A83">
            <w:pPr>
              <w:pStyle w:val="BodyText"/>
              <w:rPr>
                <w:rFonts w:ascii="Times New Roman" w:hAnsi="Times New Roman"/>
                <w:szCs w:val="22"/>
                <w:lang w:val="sq-AL"/>
              </w:rPr>
            </w:pPr>
            <w:r>
              <w:rPr>
                <w:rFonts w:ascii="Times New Roman" w:hAnsi="Times New Roman"/>
                <w:szCs w:val="22"/>
                <w:lang w:val="sq-AL"/>
              </w:rPr>
              <w:t>Refuzuar</w:t>
            </w:r>
          </w:p>
        </w:tc>
        <w:tc>
          <w:tcPr>
            <w:tcW w:w="3084" w:type="dxa"/>
            <w:tcBorders>
              <w:top w:val="single" w:sz="4" w:space="0" w:color="auto"/>
              <w:left w:val="single" w:sz="4" w:space="0" w:color="auto"/>
              <w:bottom w:val="single" w:sz="4" w:space="0" w:color="auto"/>
              <w:right w:val="single" w:sz="4" w:space="0" w:color="auto"/>
            </w:tcBorders>
          </w:tcPr>
          <w:p w:rsidR="00A25225" w:rsidRPr="00E869E1" w:rsidRDefault="00A25225" w:rsidP="00945A83">
            <w:pPr>
              <w:rPr>
                <w:rFonts w:ascii="Calibri" w:hAnsi="Calibri" w:cs="Calibri"/>
                <w:color w:val="000000"/>
                <w:sz w:val="23"/>
                <w:szCs w:val="23"/>
                <w:lang w:val="sq-AL" w:eastAsia="sq-AL"/>
              </w:rPr>
            </w:pPr>
            <w:r w:rsidRPr="00E869E1">
              <w:rPr>
                <w:rFonts w:ascii="Times New Roman" w:hAnsi="Times New Roman"/>
                <w:color w:val="000000"/>
                <w:sz w:val="23"/>
                <w:szCs w:val="23"/>
                <w:lang w:val="sq-AL" w:eastAsia="sq-AL"/>
              </w:rPr>
              <w:t xml:space="preserve">Duke ju falenderuar për sugjerimet tuaja për Strategjinë e Prokurimit Publik  për vitin 2020-2023, </w:t>
            </w:r>
            <w:r>
              <w:rPr>
                <w:rFonts w:ascii="Times New Roman" w:hAnsi="Times New Roman"/>
                <w:color w:val="000000"/>
                <w:sz w:val="23"/>
                <w:szCs w:val="23"/>
                <w:lang w:val="sq-AL" w:eastAsia="sq-AL"/>
              </w:rPr>
              <w:t>ju bëjmë me dije se, lidhur me s</w:t>
            </w:r>
            <w:r w:rsidRPr="00E869E1">
              <w:rPr>
                <w:rFonts w:ascii="Times New Roman" w:hAnsi="Times New Roman"/>
                <w:color w:val="000000"/>
                <w:sz w:val="23"/>
                <w:szCs w:val="23"/>
                <w:lang w:val="sq-AL" w:eastAsia="sq-AL"/>
              </w:rPr>
              <w:t xml:space="preserve">hqetësimet e ngritura nga ana juaj, është përgatitur tashmë një projektligj i ri për prokurimin publik i cili synon të përmirësojë sistemin e </w:t>
            </w:r>
            <w:r w:rsidRPr="00E869E1">
              <w:rPr>
                <w:rFonts w:ascii="Times New Roman" w:hAnsi="Times New Roman"/>
                <w:color w:val="000000"/>
                <w:sz w:val="23"/>
                <w:szCs w:val="23"/>
                <w:lang w:val="sq-AL" w:eastAsia="sq-AL"/>
              </w:rPr>
              <w:lastRenderedPageBreak/>
              <w:t>prokurimit në Shqiperi duke adresuar edhe një pjesë të problematikave të ngritura prej jush. Projektligji ka kaluar tashmë në Këshillin e Ministrave dhe është dërguar në Kuvend për miratim.</w:t>
            </w:r>
          </w:p>
          <w:p w:rsidR="00A25225" w:rsidRPr="00E869E1" w:rsidRDefault="00A25225" w:rsidP="00945A83">
            <w:pPr>
              <w:rPr>
                <w:rFonts w:ascii="Calibri" w:hAnsi="Calibri" w:cs="Calibri"/>
                <w:color w:val="000000"/>
                <w:sz w:val="23"/>
                <w:szCs w:val="23"/>
                <w:lang w:val="sq-AL" w:eastAsia="sq-AL"/>
              </w:rPr>
            </w:pPr>
            <w:r w:rsidRPr="00E869E1">
              <w:rPr>
                <w:rFonts w:ascii="Calibri" w:hAnsi="Calibri" w:cs="Calibri"/>
                <w:color w:val="000000"/>
                <w:sz w:val="23"/>
                <w:szCs w:val="23"/>
                <w:lang w:val="sq-AL" w:eastAsia="sq-AL"/>
              </w:rPr>
              <w:t> </w:t>
            </w:r>
          </w:p>
          <w:p w:rsidR="00A25225" w:rsidRPr="00E869E1" w:rsidRDefault="00A25225" w:rsidP="00945A83">
            <w:pPr>
              <w:rPr>
                <w:rFonts w:ascii="Calibri" w:hAnsi="Calibri" w:cs="Calibri"/>
                <w:color w:val="000000"/>
                <w:sz w:val="23"/>
                <w:szCs w:val="23"/>
                <w:lang w:val="sq-AL" w:eastAsia="sq-AL"/>
              </w:rPr>
            </w:pPr>
            <w:r w:rsidRPr="00E869E1">
              <w:rPr>
                <w:rFonts w:ascii="Times New Roman" w:hAnsi="Times New Roman"/>
                <w:color w:val="000000"/>
                <w:sz w:val="23"/>
                <w:szCs w:val="23"/>
                <w:lang w:val="sq-AL" w:eastAsia="sq-AL"/>
              </w:rPr>
              <w:t>Konkretisht, projektligji i ri synon një sërë lehtësimesh sa i takon pjesëmarrjes së Operatorëve Ekonomikë në procedurat e prokurimit, parashikimin e ofertës ekonomikisht më të favorshme si kriteri bazë i vlerësimit të ofertave, duke minimizuar përdorimin e çmimit më të ulët, ngritjen e mekanizmave për monitorimin e zbatimit të kontratave, përmirësimin e sistemit të shqyrtimit të ankesave etj. </w:t>
            </w:r>
          </w:p>
          <w:p w:rsidR="00A25225" w:rsidRDefault="00A25225" w:rsidP="00945A83">
            <w:pPr>
              <w:pStyle w:val="BodyText"/>
              <w:jc w:val="both"/>
              <w:rPr>
                <w:rFonts w:ascii="Times New Roman" w:hAnsi="Times New Roman"/>
                <w:szCs w:val="22"/>
                <w:lang w:val="sq-AL"/>
              </w:rPr>
            </w:pPr>
          </w:p>
          <w:p w:rsidR="00A25225" w:rsidRDefault="00A25225" w:rsidP="00945A83">
            <w:pPr>
              <w:pStyle w:val="BodyText"/>
              <w:jc w:val="both"/>
              <w:rPr>
                <w:rFonts w:ascii="Times New Roman" w:hAnsi="Times New Roman"/>
                <w:szCs w:val="22"/>
                <w:lang w:val="sq-AL"/>
              </w:rPr>
            </w:pPr>
          </w:p>
        </w:tc>
      </w:tr>
      <w:tr w:rsidR="00A25225" w:rsidRPr="006C7124" w:rsidTr="006C7124">
        <w:tc>
          <w:tcPr>
            <w:tcW w:w="1302" w:type="dxa"/>
            <w:tcBorders>
              <w:top w:val="single" w:sz="4" w:space="0" w:color="auto"/>
              <w:left w:val="single" w:sz="4" w:space="0" w:color="auto"/>
              <w:bottom w:val="single" w:sz="4" w:space="0" w:color="auto"/>
              <w:right w:val="single" w:sz="4" w:space="0" w:color="auto"/>
            </w:tcBorders>
          </w:tcPr>
          <w:p w:rsidR="00A25225" w:rsidRPr="004E016D" w:rsidRDefault="00A25225" w:rsidP="00542053">
            <w:pPr>
              <w:pStyle w:val="BodyText"/>
              <w:jc w:val="both"/>
              <w:rPr>
                <w:rFonts w:ascii="Times New Roman" w:hAnsi="Times New Roman"/>
                <w:sz w:val="24"/>
                <w:szCs w:val="24"/>
                <w:lang w:val="sq-AL"/>
              </w:rPr>
            </w:pPr>
          </w:p>
        </w:tc>
        <w:tc>
          <w:tcPr>
            <w:tcW w:w="2099" w:type="dxa"/>
            <w:tcBorders>
              <w:top w:val="single" w:sz="4" w:space="0" w:color="auto"/>
              <w:left w:val="single" w:sz="4" w:space="0" w:color="auto"/>
              <w:bottom w:val="single" w:sz="4" w:space="0" w:color="auto"/>
              <w:right w:val="single" w:sz="4" w:space="0" w:color="auto"/>
            </w:tcBorders>
          </w:tcPr>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 xml:space="preserve">Se pari, hasen shume problem ne lidhje me vendosjen e kritereve kualifikuese dhe afatet e realizimit te kontratave duke vendosur afate te shkurtra dhe te parealizueshme per kohen e dhene. Ne shume raste Autoritetet vendosin kritere qe nuk lidhen fare me objektin e prokurimit, duke kerkuar makineri, pajisje te panevojshme per procese pune te panevojshme. </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lastRenderedPageBreak/>
              <w:t>Se dyti, percaktimi i numrit te punonjesve shpesh behet ne menyre abuzive dhe kufizojne pjesemarrjen duke penalizuar kompanite e vogla ne faze zhvillimi apo kompanite e reja ne treg.</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 xml:space="preserve">Se treti, kerkesa per certifikatata ISO shpesh perdoret si nje forme kufizuese ne pjesemarrje. Kerkohen certifikime ISO qe nuk lidhen me objektin e prokurimit ose kerkohen 5 ISO qe per nje kompani te vogel, te re ne zhvillim apo qofte dhe kompani e konsoliduar ne treg eshte e pamundur ti kene apo te investoj ne to pasi kostot financiare jane te larta. Kjo haset dhe ne blerjet e vogla. Psh Kerkohen Iso per siguri informacione per informacione publike, fletpalosje qe do shperndahen apo per informacone publike te afishuara ne faqet zyrtare te instituconeve. </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Se katerti,</w:t>
            </w:r>
            <w:r w:rsidRPr="00D8111A">
              <w:rPr>
                <w:rFonts w:ascii="Times New Roman" w:hAnsi="Times New Roman"/>
                <w:b/>
                <w:szCs w:val="22"/>
                <w:lang w:val="it-IT"/>
              </w:rPr>
              <w:t xml:space="preserve">  </w:t>
            </w:r>
            <w:r w:rsidRPr="00D8111A">
              <w:rPr>
                <w:rFonts w:ascii="Times New Roman" w:hAnsi="Times New Roman"/>
                <w:szCs w:val="22"/>
                <w:lang w:val="it-IT"/>
              </w:rPr>
              <w:t>shpesh ne procedurat me blerje te vogel vendosen shume kritere sikurse ato te blerjeve mbi 800.000 te cilat nuk mund te plotesohen dot per 24 ore.</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ab/>
              <w:t xml:space="preserve">Se pesti, ne kritere kerkohen qe me dorezimin e </w:t>
            </w:r>
            <w:r w:rsidRPr="00D8111A">
              <w:rPr>
                <w:rFonts w:ascii="Times New Roman" w:hAnsi="Times New Roman"/>
                <w:szCs w:val="22"/>
                <w:lang w:val="it-IT"/>
              </w:rPr>
              <w:lastRenderedPageBreak/>
              <w:t>bilancit te dorezohet dhe raporti I ekspertit kontabel paperjashtuar kompanite qe sipas ligjit nuk e kane detyrim ligjor marrjen e ekspertit kontabel. Ligji percakton se detyrimin ligjor per ekspert kontabel e kane kompanite qe plotesojne dy nga tre kushtet qe lidhen me nr e punonjesve, totalin e aktiveve dhe xhiron. Vendosja e ketij kriteri ne forme detyruese bie ndesh me ligjin e miratuar nga ministria e financave.</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ab/>
              <w:t>Se gjashti, autoritetetthyejne afatet dhe nuk respektojne e zbatojne vendimet e marra nga KPP si organi me i larte vendimarres ne shqyrtimin e nje ankese.</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ab/>
              <w:t xml:space="preserve">Se shtati, formlari i vetdeklarimit ne bashkeveprim me nenin 45 te LPP mendojme se nuk forcon parimet qe ky ligj ka ne lidhje me mosdiskriminimin. Ky nen nuk merr ne konsiderate nenin 69 te Kodit Penal dhe bie ndesh me kete nen. Cdokujt duhet ti jepet mundesia per reflektim dhe kur kryen gabime qofte dhe penale. Ky ligj eshte arbitrar, bie ndesh me nene te </w:t>
            </w:r>
            <w:r w:rsidRPr="00D8111A">
              <w:rPr>
                <w:rFonts w:ascii="Times New Roman" w:hAnsi="Times New Roman"/>
                <w:szCs w:val="22"/>
                <w:lang w:val="it-IT"/>
              </w:rPr>
              <w:lastRenderedPageBreak/>
              <w:t xml:space="preserve">tjera te kushtetutes  dhe per me teper ketu nuk behet fjale per perjashtim 1-3 vjet por  per perjashtim te perjetshem. Roli dhe qellimi i nje ligji eshte ti sherbej qytetareve, te jap kontributin e tij per te ndihmuar qytetaret te behen me e mire jo me te keq. Me kete forme ligjore nje individ i denuar penalisht  (sipas percaktimeve te nenit 45) smund te punoje ne institucione shteterore, poste publike por tashme ai ska te drejte as per iniciative private per te perfituar nga taksat e vendit ne te cilin ai kontribuon. Ne e kuptojme vullnetin e mire qe ky ligj ka per te perjashtuar personat me precedent  te rrezikshem por mendojme se ky nen nuk e arrin dot qellimin e tij por vetem prek lirite e te drejtat e njeriut. Mendojme qe duhet gjetur nje mekanizem tjeter dhe neni 45 duhet te kufizohet te veprimtaria e kompanise jo te jeta personale e perfaqesuesve te saj.  </w:t>
            </w:r>
          </w:p>
          <w:p w:rsidR="00A25225" w:rsidRPr="00D8111A" w:rsidRDefault="00A25225" w:rsidP="00945A83">
            <w:pPr>
              <w:pStyle w:val="BodyText"/>
              <w:rPr>
                <w:rFonts w:ascii="Times New Roman" w:hAnsi="Times New Roman"/>
                <w:szCs w:val="22"/>
                <w:lang w:val="en-US"/>
              </w:rPr>
            </w:pPr>
            <w:proofErr w:type="spellStart"/>
            <w:r w:rsidRPr="00D8111A">
              <w:rPr>
                <w:rFonts w:ascii="Times New Roman" w:hAnsi="Times New Roman"/>
                <w:szCs w:val="22"/>
                <w:lang w:val="en-US"/>
              </w:rPr>
              <w:t>Ky</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ligj</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jo</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vetem</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qe</w:t>
            </w:r>
            <w:proofErr w:type="spellEnd"/>
            <w:r w:rsidRPr="00D8111A">
              <w:rPr>
                <w:rFonts w:ascii="Times New Roman" w:hAnsi="Times New Roman"/>
                <w:szCs w:val="22"/>
                <w:lang w:val="en-US"/>
              </w:rPr>
              <w:t xml:space="preserve"> ka problem </w:t>
            </w:r>
            <w:proofErr w:type="spellStart"/>
            <w:r w:rsidRPr="00D8111A">
              <w:rPr>
                <w:rFonts w:ascii="Times New Roman" w:hAnsi="Times New Roman"/>
                <w:szCs w:val="22"/>
                <w:lang w:val="en-US"/>
              </w:rPr>
              <w:t>perplasjeje</w:t>
            </w:r>
            <w:proofErr w:type="spellEnd"/>
            <w:r w:rsidRPr="00D8111A">
              <w:rPr>
                <w:rFonts w:ascii="Times New Roman" w:hAnsi="Times New Roman"/>
                <w:szCs w:val="22"/>
                <w:lang w:val="en-US"/>
              </w:rPr>
              <w:t xml:space="preserve"> me </w:t>
            </w:r>
            <w:proofErr w:type="spellStart"/>
            <w:r w:rsidRPr="00D8111A">
              <w:rPr>
                <w:rFonts w:ascii="Times New Roman" w:hAnsi="Times New Roman"/>
                <w:szCs w:val="22"/>
                <w:lang w:val="en-US"/>
              </w:rPr>
              <w:t>kodin</w:t>
            </w:r>
            <w:proofErr w:type="spellEnd"/>
            <w:r w:rsidRPr="00D8111A">
              <w:rPr>
                <w:rFonts w:ascii="Times New Roman" w:hAnsi="Times New Roman"/>
                <w:szCs w:val="22"/>
                <w:lang w:val="en-US"/>
              </w:rPr>
              <w:t xml:space="preserve"> penal </w:t>
            </w:r>
            <w:proofErr w:type="spellStart"/>
            <w:r w:rsidRPr="00D8111A">
              <w:rPr>
                <w:rFonts w:ascii="Times New Roman" w:hAnsi="Times New Roman"/>
                <w:szCs w:val="22"/>
                <w:lang w:val="en-US"/>
              </w:rPr>
              <w:t>por</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nuk</w:t>
            </w:r>
            <w:proofErr w:type="spellEnd"/>
            <w:r w:rsidRPr="00D8111A">
              <w:rPr>
                <w:rFonts w:ascii="Times New Roman" w:hAnsi="Times New Roman"/>
                <w:szCs w:val="22"/>
                <w:lang w:val="en-US"/>
              </w:rPr>
              <w:t xml:space="preserve"> ka </w:t>
            </w:r>
            <w:proofErr w:type="spellStart"/>
            <w:r w:rsidRPr="00D8111A">
              <w:rPr>
                <w:rFonts w:ascii="Times New Roman" w:hAnsi="Times New Roman"/>
                <w:szCs w:val="22"/>
                <w:lang w:val="en-US"/>
              </w:rPr>
              <w:t>sens</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juridik</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Nje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kompani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shpk</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nga</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lastRenderedPageBreak/>
              <w:t>ana</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juridike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trajtohet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si</w:t>
            </w:r>
            <w:proofErr w:type="spellEnd"/>
            <w:r w:rsidRPr="00D8111A">
              <w:rPr>
                <w:rFonts w:ascii="Times New Roman" w:hAnsi="Times New Roman"/>
                <w:szCs w:val="22"/>
                <w:lang w:val="en-US"/>
              </w:rPr>
              <w:t xml:space="preserve"> person </w:t>
            </w:r>
            <w:proofErr w:type="spellStart"/>
            <w:r w:rsidRPr="00D8111A">
              <w:rPr>
                <w:rFonts w:ascii="Times New Roman" w:hAnsi="Times New Roman"/>
                <w:szCs w:val="22"/>
                <w:lang w:val="en-US"/>
              </w:rPr>
              <w:t>juridik</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eshte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nje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entitet</w:t>
            </w:r>
            <w:proofErr w:type="spellEnd"/>
            <w:r w:rsidRPr="00D8111A">
              <w:rPr>
                <w:rFonts w:ascii="Times New Roman" w:hAnsi="Times New Roman"/>
                <w:szCs w:val="22"/>
                <w:lang w:val="en-US"/>
              </w:rPr>
              <w:t xml:space="preserve"> me </w:t>
            </w:r>
            <w:proofErr w:type="spellStart"/>
            <w:r w:rsidRPr="00D8111A">
              <w:rPr>
                <w:rFonts w:ascii="Times New Roman" w:hAnsi="Times New Roman"/>
                <w:szCs w:val="22"/>
                <w:lang w:val="en-US"/>
              </w:rPr>
              <w:t>vete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dhe</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ndare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nga</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jeta</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ortakut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apo</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administratorit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pra</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fati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saj</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ekomomik</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juridik</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nuk</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lidhet</w:t>
            </w:r>
            <w:proofErr w:type="spellEnd"/>
            <w:r w:rsidRPr="00D8111A">
              <w:rPr>
                <w:rFonts w:ascii="Times New Roman" w:hAnsi="Times New Roman"/>
                <w:szCs w:val="22"/>
                <w:lang w:val="en-US"/>
              </w:rPr>
              <w:t xml:space="preserve"> me </w:t>
            </w:r>
            <w:proofErr w:type="spellStart"/>
            <w:r w:rsidRPr="00D8111A">
              <w:rPr>
                <w:rFonts w:ascii="Times New Roman" w:hAnsi="Times New Roman"/>
                <w:szCs w:val="22"/>
                <w:lang w:val="en-US"/>
              </w:rPr>
              <w:t>jeten</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tij</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personale</w:t>
            </w:r>
            <w:proofErr w:type="spellEnd"/>
            <w:r w:rsidRPr="00D8111A">
              <w:rPr>
                <w:rFonts w:ascii="Times New Roman" w:hAnsi="Times New Roman"/>
                <w:szCs w:val="22"/>
                <w:lang w:val="en-US"/>
              </w:rPr>
              <w:t xml:space="preserve">. Le </w:t>
            </w:r>
            <w:proofErr w:type="spellStart"/>
            <w:r w:rsidRPr="00D8111A">
              <w:rPr>
                <w:rFonts w:ascii="Times New Roman" w:hAnsi="Times New Roman"/>
                <w:szCs w:val="22"/>
                <w:lang w:val="en-US"/>
              </w:rPr>
              <w:t>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abstrakojme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pak</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dhe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themi</w:t>
            </w:r>
            <w:proofErr w:type="spellEnd"/>
            <w:r w:rsidRPr="00D8111A">
              <w:rPr>
                <w:rFonts w:ascii="Times New Roman" w:hAnsi="Times New Roman"/>
                <w:szCs w:val="22"/>
                <w:lang w:val="en-US"/>
              </w:rPr>
              <w:t xml:space="preserve"> se </w:t>
            </w:r>
            <w:proofErr w:type="spellStart"/>
            <w:r w:rsidRPr="00D8111A">
              <w:rPr>
                <w:rFonts w:ascii="Times New Roman" w:hAnsi="Times New Roman"/>
                <w:szCs w:val="22"/>
                <w:lang w:val="en-US"/>
              </w:rPr>
              <w:t>nje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shoqeri</w:t>
            </w:r>
            <w:proofErr w:type="spellEnd"/>
            <w:r w:rsidRPr="00D8111A">
              <w:rPr>
                <w:rFonts w:ascii="Times New Roman" w:hAnsi="Times New Roman"/>
                <w:szCs w:val="22"/>
                <w:lang w:val="en-US"/>
              </w:rPr>
              <w:t xml:space="preserve"> ka 30 </w:t>
            </w:r>
            <w:proofErr w:type="spellStart"/>
            <w:r w:rsidRPr="00D8111A">
              <w:rPr>
                <w:rFonts w:ascii="Times New Roman" w:hAnsi="Times New Roman"/>
                <w:szCs w:val="22"/>
                <w:lang w:val="en-US"/>
              </w:rPr>
              <w:t>ortake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ndryshem</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apo</w:t>
            </w:r>
            <w:proofErr w:type="spellEnd"/>
            <w:r w:rsidRPr="00D8111A">
              <w:rPr>
                <w:rFonts w:ascii="Times New Roman" w:hAnsi="Times New Roman"/>
                <w:szCs w:val="22"/>
                <w:lang w:val="en-US"/>
              </w:rPr>
              <w:t xml:space="preserve"> 20 administrator </w:t>
            </w:r>
            <w:proofErr w:type="spellStart"/>
            <w:r w:rsidRPr="00D8111A">
              <w:rPr>
                <w:rFonts w:ascii="Times New Roman" w:hAnsi="Times New Roman"/>
                <w:szCs w:val="22"/>
                <w:lang w:val="en-US"/>
              </w:rPr>
              <w:t>sikurse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lejon</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ligji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cdo</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kompani</w:t>
            </w:r>
            <w:proofErr w:type="spellEnd"/>
            <w:r w:rsidRPr="00D8111A">
              <w:rPr>
                <w:rFonts w:ascii="Times New Roman" w:hAnsi="Times New Roman"/>
                <w:szCs w:val="22"/>
                <w:lang w:val="en-US"/>
              </w:rPr>
              <w:t xml:space="preserve"> ne </w:t>
            </w:r>
            <w:proofErr w:type="spellStart"/>
            <w:r w:rsidRPr="00D8111A">
              <w:rPr>
                <w:rFonts w:ascii="Times New Roman" w:hAnsi="Times New Roman"/>
                <w:szCs w:val="22"/>
                <w:lang w:val="en-US"/>
              </w:rPr>
              <w:t>momentet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qe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ju</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duhet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burime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financiare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kane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tre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rruge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ligjore</w:t>
            </w:r>
            <w:proofErr w:type="spellEnd"/>
            <w:r w:rsidRPr="00D8111A">
              <w:rPr>
                <w:rFonts w:ascii="Times New Roman" w:hAnsi="Times New Roman"/>
                <w:szCs w:val="22"/>
                <w:lang w:val="en-US"/>
              </w:rPr>
              <w:t xml:space="preserve">: </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-burimet e veta</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-emetojne aksione te reja si burime financimi</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-u drejtohen institucioneve  financiare</w:t>
            </w:r>
          </w:p>
          <w:p w:rsidR="00A25225" w:rsidRPr="00D8111A" w:rsidRDefault="00A25225" w:rsidP="00945A83">
            <w:pPr>
              <w:pStyle w:val="BodyText"/>
              <w:rPr>
                <w:rFonts w:ascii="Times New Roman" w:hAnsi="Times New Roman"/>
                <w:szCs w:val="22"/>
                <w:lang w:val="it-IT"/>
              </w:rPr>
            </w:pP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 xml:space="preserve">Kur behet transaksioni i blerjes apo shitjes se kuotave nuk kerkohet certifikata e gjendjes gjyqesore, ne kete kuptim i bie qe fati i kesaj kompanie e ortakeve te saj te jete ne dore te zotit. Nuk po trajtojme rastin kur shitja e blerja e aksioneve behet ne burse nepermjet brokerave ku aksioneret nuk e njohin fare njeri tjeterin pasi shitja e blerja e aksioneve eshte nje proces shume dinamik, nje process qe sot </w:t>
            </w:r>
            <w:r w:rsidRPr="00D8111A">
              <w:rPr>
                <w:rFonts w:ascii="Times New Roman" w:hAnsi="Times New Roman"/>
                <w:szCs w:val="22"/>
                <w:lang w:val="it-IT"/>
              </w:rPr>
              <w:lastRenderedPageBreak/>
              <w:t>shqiperia po punon per futjen e kompanive ne burse duke i bere publike.</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Pra nga ana juridike ky ligj nuk eshte korrekt dhe bie ndesh me parime ekonomik,  juridike, me të drejtat e njeriut, të cilat mbështeten e mbrohen me ligj e te sanksionuara në Konventën e Hagës.</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Absurditeti dhe  arbirtrariteti  qendron ne faktin e perjetesise ku ne asnje nga konventat ndekombetare ti smund te jesh i denuar i perjetshem, cdo denim ka nje afat sado i gjate qe mund te jete por ka nje limit. Për analogji ju bëjmë me dije se edhe ne rastet kur gjykata jep si denim plotësues ndalimin e ushtrimit të funksioneve publike, ky denim jepet për një afat maksimal për 10 vjet.</w:t>
            </w:r>
          </w:p>
          <w:p w:rsidR="00A25225" w:rsidRPr="00D8111A" w:rsidRDefault="00A25225" w:rsidP="00945A83">
            <w:pPr>
              <w:pStyle w:val="BodyText"/>
              <w:rPr>
                <w:rFonts w:ascii="Times New Roman" w:hAnsi="Times New Roman"/>
                <w:szCs w:val="22"/>
                <w:lang w:val="en-US"/>
              </w:rPr>
            </w:pPr>
            <w:r w:rsidRPr="00D8111A">
              <w:rPr>
                <w:rFonts w:ascii="Times New Roman" w:hAnsi="Times New Roman"/>
                <w:szCs w:val="22"/>
                <w:lang w:val="it-IT"/>
              </w:rPr>
              <w:t xml:space="preserve">Ajo qe eshte e pakuptueshme dhe e painterpretuar ne kete ligj eshte fakti se si operohet kur nje Operator eknomik ka nje proces administrative nga APP per falsifikim dokumentash apo dorezim dokumenta te rreme dhe ai ne fund te procesit eshte denuar me X periudhe nga pjesemarrja ne </w:t>
            </w:r>
            <w:r w:rsidRPr="00D8111A">
              <w:rPr>
                <w:rFonts w:ascii="Times New Roman" w:hAnsi="Times New Roman"/>
                <w:szCs w:val="22"/>
                <w:lang w:val="it-IT"/>
              </w:rPr>
              <w:lastRenderedPageBreak/>
              <w:t xml:space="preserve">prokurimet publike por ndaj tij nuk ka proces penal. Ne rast te tille, megjithese flasim per te njejten veper penale te parashikuar ne nenin 45, falsifikim,  kemi dy trajtime te ndryshme: njeri perjashtohet perjetesisht  (megjithese mund te mos kete fare lidhje me kompanine, te kete kryer veper ne moment te caktuara te jetes qofte dhe adoleshent) dhe tjetri maximum per 3 vjet megjithese shkelja eshte bere e lidhur drejtperdrejt me ushtrimin e aktivitetit te kompanise. </w:t>
            </w:r>
            <w:proofErr w:type="spellStart"/>
            <w:r w:rsidRPr="00D8111A">
              <w:rPr>
                <w:rFonts w:ascii="Times New Roman" w:hAnsi="Times New Roman"/>
                <w:szCs w:val="22"/>
                <w:lang w:val="en-US"/>
              </w:rPr>
              <w:t>Pra</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ketu</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kemi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bejme</w:t>
            </w:r>
            <w:proofErr w:type="spellEnd"/>
            <w:r w:rsidRPr="00D8111A">
              <w:rPr>
                <w:rFonts w:ascii="Times New Roman" w:hAnsi="Times New Roman"/>
                <w:szCs w:val="22"/>
                <w:lang w:val="en-US"/>
              </w:rPr>
              <w:t xml:space="preserve"> me </w:t>
            </w:r>
            <w:proofErr w:type="spellStart"/>
            <w:r w:rsidRPr="00D8111A">
              <w:rPr>
                <w:rFonts w:ascii="Times New Roman" w:hAnsi="Times New Roman"/>
                <w:szCs w:val="22"/>
                <w:lang w:val="en-US"/>
              </w:rPr>
              <w:t>nje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diskriminim</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paster</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qe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behet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mes</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operatoeve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ekonomik</w:t>
            </w:r>
            <w:proofErr w:type="spellEnd"/>
            <w:r w:rsidRPr="00D8111A">
              <w:rPr>
                <w:rFonts w:ascii="Times New Roman" w:hAnsi="Times New Roman"/>
                <w:szCs w:val="22"/>
                <w:lang w:val="en-US"/>
              </w:rPr>
              <w:t xml:space="preserve"> per </w:t>
            </w:r>
            <w:proofErr w:type="spellStart"/>
            <w:r w:rsidRPr="00D8111A">
              <w:rPr>
                <w:rFonts w:ascii="Times New Roman" w:hAnsi="Times New Roman"/>
                <w:szCs w:val="22"/>
                <w:lang w:val="en-US"/>
              </w:rPr>
              <w:t>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njejten</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shkelje</w:t>
            </w:r>
            <w:proofErr w:type="spellEnd"/>
            <w:r w:rsidRPr="00D8111A">
              <w:rPr>
                <w:rFonts w:ascii="Times New Roman" w:hAnsi="Times New Roman"/>
                <w:szCs w:val="22"/>
                <w:lang w:val="en-US"/>
              </w:rPr>
              <w:t xml:space="preserve">. Ne </w:t>
            </w:r>
            <w:proofErr w:type="spellStart"/>
            <w:r w:rsidRPr="00D8111A">
              <w:rPr>
                <w:rFonts w:ascii="Times New Roman" w:hAnsi="Times New Roman"/>
                <w:szCs w:val="22"/>
                <w:lang w:val="en-US"/>
              </w:rPr>
              <w:t>kete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kuptim</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dhe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gjithcka</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cka</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parashtruam</w:t>
            </w:r>
            <w:proofErr w:type="spellEnd"/>
            <w:r w:rsidRPr="00D8111A">
              <w:rPr>
                <w:rFonts w:ascii="Times New Roman" w:hAnsi="Times New Roman"/>
                <w:szCs w:val="22"/>
                <w:lang w:val="en-US"/>
              </w:rPr>
              <w:t xml:space="preserve"> me </w:t>
            </w:r>
            <w:proofErr w:type="spellStart"/>
            <w:r w:rsidRPr="00D8111A">
              <w:rPr>
                <w:rFonts w:ascii="Times New Roman" w:hAnsi="Times New Roman"/>
                <w:szCs w:val="22"/>
                <w:lang w:val="en-US"/>
              </w:rPr>
              <w:t>siper</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mendojme</w:t>
            </w:r>
            <w:proofErr w:type="spellEnd"/>
            <w:r w:rsidRPr="00D8111A">
              <w:rPr>
                <w:rFonts w:ascii="Times New Roman" w:hAnsi="Times New Roman"/>
                <w:szCs w:val="22"/>
                <w:lang w:val="en-US"/>
              </w:rPr>
              <w:t xml:space="preserve"> se </w:t>
            </w:r>
            <w:proofErr w:type="spellStart"/>
            <w:r w:rsidRPr="00D8111A">
              <w:rPr>
                <w:rFonts w:ascii="Times New Roman" w:hAnsi="Times New Roman"/>
                <w:szCs w:val="22"/>
                <w:lang w:val="en-US"/>
              </w:rPr>
              <w:t>neni</w:t>
            </w:r>
            <w:proofErr w:type="spellEnd"/>
            <w:r w:rsidRPr="00D8111A">
              <w:rPr>
                <w:rFonts w:ascii="Times New Roman" w:hAnsi="Times New Roman"/>
                <w:szCs w:val="22"/>
                <w:lang w:val="en-US"/>
              </w:rPr>
              <w:t xml:space="preserve"> 45 </w:t>
            </w:r>
            <w:proofErr w:type="spellStart"/>
            <w:r w:rsidRPr="00D8111A">
              <w:rPr>
                <w:rFonts w:ascii="Times New Roman" w:hAnsi="Times New Roman"/>
                <w:szCs w:val="22"/>
                <w:lang w:val="en-US"/>
              </w:rPr>
              <w:t>duhet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rishikohet</w:t>
            </w:r>
            <w:proofErr w:type="spellEnd"/>
            <w:r w:rsidRPr="00D8111A">
              <w:rPr>
                <w:rFonts w:ascii="Times New Roman" w:hAnsi="Times New Roman"/>
                <w:szCs w:val="22"/>
                <w:lang w:val="en-US"/>
              </w:rPr>
              <w:t xml:space="preserve"> duke </w:t>
            </w:r>
            <w:proofErr w:type="spellStart"/>
            <w:r w:rsidRPr="00D8111A">
              <w:rPr>
                <w:rFonts w:ascii="Times New Roman" w:hAnsi="Times New Roman"/>
                <w:szCs w:val="22"/>
                <w:lang w:val="en-US"/>
              </w:rPr>
              <w:t>vendosur</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afate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dhe</w:t>
            </w:r>
            <w:proofErr w:type="spellEnd"/>
            <w:r w:rsidRPr="00D8111A">
              <w:rPr>
                <w:rFonts w:ascii="Times New Roman" w:hAnsi="Times New Roman"/>
                <w:szCs w:val="22"/>
                <w:lang w:val="en-US"/>
              </w:rPr>
              <w:t xml:space="preserve"> duke </w:t>
            </w:r>
            <w:proofErr w:type="spellStart"/>
            <w:r w:rsidRPr="00D8111A">
              <w:rPr>
                <w:rFonts w:ascii="Times New Roman" w:hAnsi="Times New Roman"/>
                <w:szCs w:val="22"/>
                <w:lang w:val="en-US"/>
              </w:rPr>
              <w:t>marre</w:t>
            </w:r>
            <w:proofErr w:type="spellEnd"/>
            <w:r w:rsidRPr="00D8111A">
              <w:rPr>
                <w:rFonts w:ascii="Times New Roman" w:hAnsi="Times New Roman"/>
                <w:szCs w:val="22"/>
                <w:lang w:val="en-US"/>
              </w:rPr>
              <w:t xml:space="preserve"> ne </w:t>
            </w:r>
            <w:proofErr w:type="spellStart"/>
            <w:r w:rsidRPr="00D8111A">
              <w:rPr>
                <w:rFonts w:ascii="Times New Roman" w:hAnsi="Times New Roman"/>
                <w:szCs w:val="22"/>
                <w:lang w:val="en-US"/>
              </w:rPr>
              <w:t>konsiderate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formen</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juridike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nje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kompanie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ligjin</w:t>
            </w:r>
            <w:proofErr w:type="spellEnd"/>
            <w:r w:rsidRPr="00D8111A">
              <w:rPr>
                <w:rFonts w:ascii="Times New Roman" w:hAnsi="Times New Roman"/>
                <w:szCs w:val="22"/>
                <w:lang w:val="en-US"/>
              </w:rPr>
              <w:t xml:space="preserve"> nr. 9901 per </w:t>
            </w:r>
            <w:proofErr w:type="spellStart"/>
            <w:r w:rsidRPr="00D8111A">
              <w:rPr>
                <w:rFonts w:ascii="Times New Roman" w:hAnsi="Times New Roman"/>
                <w:szCs w:val="22"/>
                <w:lang w:val="en-US"/>
              </w:rPr>
              <w:t>shoqerite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tregtare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Neni</w:t>
            </w:r>
            <w:proofErr w:type="spellEnd"/>
            <w:r w:rsidRPr="00D8111A">
              <w:rPr>
                <w:rFonts w:ascii="Times New Roman" w:hAnsi="Times New Roman"/>
                <w:szCs w:val="22"/>
                <w:lang w:val="en-US"/>
              </w:rPr>
              <w:t xml:space="preserve"> 13 </w:t>
            </w:r>
            <w:proofErr w:type="spellStart"/>
            <w:r w:rsidRPr="00D8111A">
              <w:rPr>
                <w:rFonts w:ascii="Times New Roman" w:hAnsi="Times New Roman"/>
                <w:szCs w:val="22"/>
                <w:lang w:val="en-US"/>
              </w:rPr>
              <w:t>Ndalimi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konflikti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interesit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dhe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personat</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lidhur</w:t>
            </w:r>
            <w:proofErr w:type="spellEnd"/>
          </w:p>
          <w:p w:rsidR="00A25225" w:rsidRPr="00D8111A" w:rsidRDefault="00A25225" w:rsidP="00A25225">
            <w:pPr>
              <w:pStyle w:val="BodyText"/>
              <w:numPr>
                <w:ilvl w:val="0"/>
                <w:numId w:val="5"/>
              </w:numPr>
              <w:rPr>
                <w:rFonts w:ascii="Times New Roman" w:hAnsi="Times New Roman"/>
                <w:szCs w:val="22"/>
                <w:lang w:val="en-US"/>
              </w:rPr>
            </w:pPr>
            <w:proofErr w:type="spellStart"/>
            <w:r w:rsidRPr="00D8111A">
              <w:rPr>
                <w:rFonts w:ascii="Times New Roman" w:hAnsi="Times New Roman"/>
                <w:szCs w:val="22"/>
                <w:lang w:val="en-US"/>
              </w:rPr>
              <w:t>Personat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që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janë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dënuar</w:t>
            </w:r>
            <w:proofErr w:type="spellEnd"/>
            <w:r w:rsidRPr="00D8111A">
              <w:rPr>
                <w:rFonts w:ascii="Times New Roman" w:hAnsi="Times New Roman"/>
                <w:szCs w:val="22"/>
                <w:lang w:val="en-US"/>
              </w:rPr>
              <w:t xml:space="preserve"> me </w:t>
            </w:r>
            <w:proofErr w:type="spellStart"/>
            <w:r w:rsidRPr="00D8111A">
              <w:rPr>
                <w:rFonts w:ascii="Times New Roman" w:hAnsi="Times New Roman"/>
                <w:szCs w:val="22"/>
                <w:lang w:val="en-US"/>
              </w:rPr>
              <w:t>vendim</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formës</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prerë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për</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kryerjen</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veprave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penale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lastRenderedPageBreak/>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parashikuara</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kreun</w:t>
            </w:r>
            <w:proofErr w:type="spellEnd"/>
            <w:r w:rsidRPr="00D8111A">
              <w:rPr>
                <w:rFonts w:ascii="Times New Roman" w:hAnsi="Times New Roman"/>
                <w:szCs w:val="22"/>
                <w:lang w:val="en-US"/>
              </w:rPr>
              <w:t xml:space="preserve"> III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pjesës</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posaçme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Kodit</w:t>
            </w:r>
            <w:proofErr w:type="spellEnd"/>
            <w:r w:rsidRPr="00D8111A">
              <w:rPr>
                <w:rFonts w:ascii="Times New Roman" w:hAnsi="Times New Roman"/>
                <w:szCs w:val="22"/>
                <w:lang w:val="en-US"/>
              </w:rPr>
              <w:t xml:space="preserve"> Penal, </w:t>
            </w:r>
            <w:proofErr w:type="spellStart"/>
            <w:r w:rsidRPr="00D8111A">
              <w:rPr>
                <w:rFonts w:ascii="Times New Roman" w:hAnsi="Times New Roman"/>
                <w:szCs w:val="22"/>
                <w:lang w:val="en-US"/>
              </w:rPr>
              <w:t>për</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një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afat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deri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në</w:t>
            </w:r>
            <w:proofErr w:type="spellEnd"/>
            <w:r w:rsidRPr="00D8111A">
              <w:rPr>
                <w:rFonts w:ascii="Times New Roman" w:hAnsi="Times New Roman"/>
                <w:szCs w:val="22"/>
                <w:lang w:val="en-US"/>
              </w:rPr>
              <w:t xml:space="preserve"> 5 </w:t>
            </w:r>
            <w:proofErr w:type="spellStart"/>
            <w:r w:rsidRPr="00D8111A">
              <w:rPr>
                <w:rFonts w:ascii="Times New Roman" w:hAnsi="Times New Roman"/>
                <w:szCs w:val="22"/>
                <w:lang w:val="en-US"/>
              </w:rPr>
              <w:t>vjet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nga</w:t>
            </w:r>
            <w:proofErr w:type="spellEnd"/>
            <w:r w:rsidRPr="00D8111A">
              <w:rPr>
                <w:rFonts w:ascii="Times New Roman" w:hAnsi="Times New Roman"/>
                <w:szCs w:val="22"/>
                <w:lang w:val="en-US"/>
              </w:rPr>
              <w:t xml:space="preserve"> data e </w:t>
            </w:r>
            <w:proofErr w:type="spellStart"/>
            <w:r w:rsidRPr="00D8111A">
              <w:rPr>
                <w:rFonts w:ascii="Times New Roman" w:hAnsi="Times New Roman"/>
                <w:szCs w:val="22"/>
                <w:lang w:val="en-US"/>
              </w:rPr>
              <w:t>këtij</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dënimi</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nuk</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mund</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mbajnë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funksionet</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përfaqësuesit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ligjor</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një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shoqërie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tregtare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nuk</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mund</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jenë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anëtarë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këshillit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administrimit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apo</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këshillit</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mbikëqyrës</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dhe</w:t>
            </w:r>
            <w:proofErr w:type="spellEnd"/>
            <w:r w:rsidRPr="00D8111A">
              <w:rPr>
                <w:rFonts w:ascii="Times New Roman" w:hAnsi="Times New Roman"/>
                <w:szCs w:val="22"/>
                <w:lang w:val="en-US"/>
              </w:rPr>
              <w:t xml:space="preserve"> as </w:t>
            </w:r>
            <w:proofErr w:type="spellStart"/>
            <w:r w:rsidRPr="00D8111A">
              <w:rPr>
                <w:rFonts w:ascii="Times New Roman" w:hAnsi="Times New Roman"/>
                <w:szCs w:val="22"/>
                <w:lang w:val="en-US"/>
              </w:rPr>
              <w:t>përfaqësues</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të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aksionarëve</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në</w:t>
            </w:r>
            <w:proofErr w:type="spellEnd"/>
            <w:r w:rsidRPr="00D8111A">
              <w:rPr>
                <w:rFonts w:ascii="Times New Roman" w:hAnsi="Times New Roman"/>
                <w:szCs w:val="22"/>
                <w:lang w:val="en-US"/>
              </w:rPr>
              <w:t xml:space="preserve"> </w:t>
            </w:r>
            <w:proofErr w:type="spellStart"/>
            <w:r w:rsidRPr="00D8111A">
              <w:rPr>
                <w:rFonts w:ascii="Times New Roman" w:hAnsi="Times New Roman"/>
                <w:szCs w:val="22"/>
                <w:lang w:val="en-US"/>
              </w:rPr>
              <w:t>asamblenë</w:t>
            </w:r>
            <w:proofErr w:type="spellEnd"/>
            <w:r w:rsidRPr="00D8111A">
              <w:rPr>
                <w:rFonts w:ascii="Times New Roman" w:hAnsi="Times New Roman"/>
                <w:szCs w:val="22"/>
                <w:lang w:val="en-US"/>
              </w:rPr>
              <w:t xml:space="preserve"> e </w:t>
            </w:r>
            <w:proofErr w:type="spellStart"/>
            <w:r w:rsidRPr="00D8111A">
              <w:rPr>
                <w:rFonts w:ascii="Times New Roman" w:hAnsi="Times New Roman"/>
                <w:szCs w:val="22"/>
                <w:lang w:val="en-US"/>
              </w:rPr>
              <w:t>përgjithshme</w:t>
            </w:r>
            <w:proofErr w:type="spellEnd"/>
            <w:r w:rsidRPr="00D8111A">
              <w:rPr>
                <w:rFonts w:ascii="Times New Roman" w:hAnsi="Times New Roman"/>
                <w:szCs w:val="22"/>
                <w:lang w:val="en-US"/>
              </w:rPr>
              <w:t>.</w:t>
            </w:r>
          </w:p>
          <w:p w:rsidR="00A25225" w:rsidRPr="00D8111A" w:rsidRDefault="00A25225" w:rsidP="00945A83">
            <w:pPr>
              <w:pStyle w:val="BodyText"/>
              <w:rPr>
                <w:rFonts w:ascii="Times New Roman" w:hAnsi="Times New Roman"/>
                <w:szCs w:val="22"/>
                <w:lang w:val="it-IT"/>
              </w:rPr>
            </w:pPr>
            <w:r w:rsidRPr="00D8111A">
              <w:rPr>
                <w:rFonts w:ascii="Times New Roman" w:hAnsi="Times New Roman"/>
                <w:szCs w:val="22"/>
                <w:lang w:val="it-IT"/>
              </w:rPr>
              <w:t xml:space="preserve">Po ti referohemi dhe ligjit per shoqerite tregtare,verejme se ka nje afat te percaktuar. Cdokush ka te drejte te reabilitohet dhe ti jepet nje mundesi. </w:t>
            </w:r>
          </w:p>
          <w:p w:rsidR="00A25225" w:rsidRPr="00D8111A" w:rsidRDefault="00A25225" w:rsidP="00945A83">
            <w:pPr>
              <w:pStyle w:val="BodyText"/>
              <w:rPr>
                <w:rFonts w:ascii="Times New Roman" w:hAnsi="Times New Roman"/>
                <w:szCs w:val="22"/>
                <w:lang w:val="it-IT"/>
              </w:rPr>
            </w:pPr>
          </w:p>
        </w:tc>
        <w:tc>
          <w:tcPr>
            <w:tcW w:w="1475" w:type="dxa"/>
            <w:tcBorders>
              <w:top w:val="single" w:sz="4" w:space="0" w:color="auto"/>
              <w:left w:val="single" w:sz="4" w:space="0" w:color="auto"/>
              <w:bottom w:val="single" w:sz="4" w:space="0" w:color="auto"/>
              <w:right w:val="single" w:sz="4" w:space="0" w:color="auto"/>
            </w:tcBorders>
          </w:tcPr>
          <w:p w:rsidR="00A25225" w:rsidRPr="00D8111A" w:rsidRDefault="00A25225" w:rsidP="00945A83">
            <w:pPr>
              <w:pStyle w:val="BodyText"/>
              <w:jc w:val="both"/>
              <w:rPr>
                <w:rFonts w:ascii="Times New Roman" w:hAnsi="Times New Roman"/>
                <w:szCs w:val="22"/>
                <w:lang w:val="sq-AL"/>
              </w:rPr>
            </w:pPr>
            <w:r>
              <w:rPr>
                <w:rFonts w:ascii="Times New Roman" w:hAnsi="Times New Roman"/>
                <w:szCs w:val="22"/>
                <w:lang w:val="sq-AL"/>
              </w:rPr>
              <w:lastRenderedPageBreak/>
              <w:t>“Graphic line” shpk</w:t>
            </w:r>
          </w:p>
        </w:tc>
        <w:tc>
          <w:tcPr>
            <w:tcW w:w="1322" w:type="dxa"/>
            <w:tcBorders>
              <w:top w:val="single" w:sz="4" w:space="0" w:color="auto"/>
              <w:left w:val="single" w:sz="4" w:space="0" w:color="auto"/>
              <w:bottom w:val="single" w:sz="4" w:space="0" w:color="auto"/>
              <w:right w:val="single" w:sz="4" w:space="0" w:color="auto"/>
            </w:tcBorders>
          </w:tcPr>
          <w:p w:rsidR="00A25225" w:rsidRDefault="00A25225" w:rsidP="00945A83">
            <w:pPr>
              <w:pStyle w:val="BodyText"/>
              <w:rPr>
                <w:rFonts w:ascii="Times New Roman" w:hAnsi="Times New Roman"/>
                <w:szCs w:val="22"/>
                <w:lang w:val="sq-AL"/>
              </w:rPr>
            </w:pPr>
            <w:r>
              <w:rPr>
                <w:rFonts w:ascii="Times New Roman" w:hAnsi="Times New Roman"/>
                <w:szCs w:val="22"/>
                <w:lang w:val="sq-AL"/>
              </w:rPr>
              <w:t>Refuzuar</w:t>
            </w:r>
          </w:p>
        </w:tc>
        <w:tc>
          <w:tcPr>
            <w:tcW w:w="3084" w:type="dxa"/>
            <w:tcBorders>
              <w:top w:val="single" w:sz="4" w:space="0" w:color="auto"/>
              <w:left w:val="single" w:sz="4" w:space="0" w:color="auto"/>
              <w:bottom w:val="single" w:sz="4" w:space="0" w:color="auto"/>
              <w:right w:val="single" w:sz="4" w:space="0" w:color="auto"/>
            </w:tcBorders>
          </w:tcPr>
          <w:p w:rsidR="00A25225" w:rsidRPr="00E869E1" w:rsidRDefault="00A25225" w:rsidP="00945A83">
            <w:pPr>
              <w:rPr>
                <w:rFonts w:ascii="Calibri" w:hAnsi="Calibri" w:cs="Calibri"/>
                <w:color w:val="000000"/>
                <w:sz w:val="23"/>
                <w:szCs w:val="23"/>
                <w:lang w:val="sq-AL" w:eastAsia="sq-AL"/>
              </w:rPr>
            </w:pPr>
            <w:r w:rsidRPr="00E869E1">
              <w:rPr>
                <w:rFonts w:ascii="Times New Roman" w:hAnsi="Times New Roman"/>
                <w:color w:val="000000"/>
                <w:sz w:val="23"/>
                <w:szCs w:val="23"/>
                <w:lang w:val="sq-AL" w:eastAsia="sq-AL"/>
              </w:rPr>
              <w:t>Duke ju falenderuar për sugjerimet tuaja për Strategjinë e Prokurimit Publik  për vitin 2020-2023, ju bëjmë me dije se, lidhur me shqetësimet e ngritura nga ana juaj, është përgatitur tashmë një projektligj i ri për prokurimin publik i cili synon të përmirësojë sistemin e prokurimit në Shqiperi duke adresuar edhe një pjesë të problematikave të ngritura prej jush. Projektligji ka kaluar tashmë në Këshillin e Ministrave dhe është dërguar në Kuvend për miratim.</w:t>
            </w:r>
          </w:p>
          <w:p w:rsidR="00A25225" w:rsidRPr="00E869E1" w:rsidRDefault="00A25225" w:rsidP="00945A83">
            <w:pPr>
              <w:rPr>
                <w:rFonts w:ascii="Calibri" w:hAnsi="Calibri" w:cs="Calibri"/>
                <w:color w:val="000000"/>
                <w:sz w:val="23"/>
                <w:szCs w:val="23"/>
                <w:lang w:val="sq-AL" w:eastAsia="sq-AL"/>
              </w:rPr>
            </w:pPr>
            <w:r w:rsidRPr="00E869E1">
              <w:rPr>
                <w:rFonts w:ascii="Calibri" w:hAnsi="Calibri" w:cs="Calibri"/>
                <w:color w:val="000000"/>
                <w:sz w:val="23"/>
                <w:szCs w:val="23"/>
                <w:lang w:val="sq-AL" w:eastAsia="sq-AL"/>
              </w:rPr>
              <w:t> </w:t>
            </w:r>
          </w:p>
          <w:p w:rsidR="00A25225" w:rsidRPr="00E869E1" w:rsidRDefault="00A25225" w:rsidP="00945A83">
            <w:pPr>
              <w:rPr>
                <w:rFonts w:ascii="Calibri" w:hAnsi="Calibri" w:cs="Calibri"/>
                <w:color w:val="000000"/>
                <w:sz w:val="23"/>
                <w:szCs w:val="23"/>
                <w:lang w:val="sq-AL" w:eastAsia="sq-AL"/>
              </w:rPr>
            </w:pPr>
            <w:r w:rsidRPr="00E869E1">
              <w:rPr>
                <w:rFonts w:ascii="Times New Roman" w:hAnsi="Times New Roman"/>
                <w:color w:val="000000"/>
                <w:sz w:val="23"/>
                <w:szCs w:val="23"/>
                <w:lang w:val="sq-AL" w:eastAsia="sq-AL"/>
              </w:rPr>
              <w:lastRenderedPageBreak/>
              <w:t>Konkretisht, projektligji i ri synon një sërë lehtësimesh sa i takon pjesëmarrjes së Operatorëve Ekonomikë në procedurat e prokurimit, parashikimin e ofertës ekonomikisht më të favorshme si kriteri bazë i vlerësimit të ofertave, duke minimizuar përdorimin e çmimit më të ulët, ngritjen e mekanizmave për monitorimin e zbatimit të kontratave, përmirësimin e sistemit të shqyrtimit të ankesave etj. </w:t>
            </w:r>
          </w:p>
          <w:p w:rsidR="00A25225" w:rsidRDefault="00A25225" w:rsidP="00945A83">
            <w:pPr>
              <w:pStyle w:val="BodyText"/>
              <w:jc w:val="both"/>
              <w:rPr>
                <w:rFonts w:ascii="Times New Roman" w:hAnsi="Times New Roman"/>
                <w:szCs w:val="22"/>
                <w:lang w:val="sq-AL"/>
              </w:rPr>
            </w:pPr>
          </w:p>
        </w:tc>
      </w:tr>
      <w:tr w:rsidR="00A25225" w:rsidRPr="006C7124" w:rsidTr="006C7124">
        <w:tc>
          <w:tcPr>
            <w:tcW w:w="1302" w:type="dxa"/>
            <w:tcBorders>
              <w:top w:val="single" w:sz="4" w:space="0" w:color="auto"/>
              <w:left w:val="single" w:sz="4" w:space="0" w:color="auto"/>
              <w:bottom w:val="single" w:sz="4" w:space="0" w:color="auto"/>
              <w:right w:val="single" w:sz="4" w:space="0" w:color="auto"/>
            </w:tcBorders>
          </w:tcPr>
          <w:p w:rsidR="00A25225" w:rsidRPr="004E016D" w:rsidRDefault="00A25225" w:rsidP="00542053">
            <w:pPr>
              <w:pStyle w:val="BodyText"/>
              <w:jc w:val="both"/>
              <w:rPr>
                <w:rFonts w:ascii="Times New Roman" w:hAnsi="Times New Roman"/>
                <w:sz w:val="24"/>
                <w:szCs w:val="24"/>
                <w:lang w:val="sq-AL"/>
              </w:rPr>
            </w:pPr>
          </w:p>
        </w:tc>
        <w:tc>
          <w:tcPr>
            <w:tcW w:w="2099" w:type="dxa"/>
            <w:tcBorders>
              <w:top w:val="single" w:sz="4" w:space="0" w:color="auto"/>
              <w:left w:val="single" w:sz="4" w:space="0" w:color="auto"/>
              <w:bottom w:val="single" w:sz="4" w:space="0" w:color="auto"/>
              <w:right w:val="single" w:sz="4" w:space="0" w:color="auto"/>
            </w:tcBorders>
          </w:tcPr>
          <w:p w:rsidR="00A25225" w:rsidRPr="00D8111A" w:rsidRDefault="00A25225" w:rsidP="00945A83">
            <w:pPr>
              <w:pStyle w:val="BodyText"/>
              <w:rPr>
                <w:rFonts w:ascii="Times New Roman" w:hAnsi="Times New Roman"/>
                <w:szCs w:val="22"/>
                <w:lang w:val="sq-AL"/>
              </w:rPr>
            </w:pPr>
            <w:r w:rsidRPr="00D8111A">
              <w:rPr>
                <w:rFonts w:ascii="Times New Roman" w:hAnsi="Times New Roman"/>
                <w:bCs/>
                <w:szCs w:val="22"/>
                <w:lang w:val="sq-AL"/>
              </w:rPr>
              <w:t>Se pari</w:t>
            </w:r>
            <w:r w:rsidRPr="00D8111A">
              <w:rPr>
                <w:rFonts w:ascii="Times New Roman" w:hAnsi="Times New Roman"/>
                <w:szCs w:val="22"/>
                <w:lang w:val="sq-AL"/>
              </w:rPr>
              <w:t xml:space="preserve"> te perdoret si mekanizem parandalues te shkeljeve ne fushen e prokurimeve publike qe bashke me punonjesit e autoritetit kontraktor te penalizohen ne çdo rast ne forme administrative dhe/ose penale edhe operatoret ekonomike qe kane rezultues fitues te tenderit . Kjo pasi ne realitetin shqiptar eshte e pamendueshme qe </w:t>
            </w:r>
            <w:r w:rsidRPr="00D8111A">
              <w:rPr>
                <w:rFonts w:ascii="Times New Roman" w:hAnsi="Times New Roman"/>
                <w:szCs w:val="22"/>
                <w:lang w:val="sq-AL"/>
              </w:rPr>
              <w:lastRenderedPageBreak/>
              <w:t>gabimet dhe shkeljet te jene bere pa marrveshje me operatorin ekonomik fitues (ne praktike jane shume te perhapura rastet e paracaktimit te fituesit).Personalisht mendoj qe nese penalizohet edhe operatori ekonomik fitues se bashku me titullarin e Autoritetit Kontraktor , do te kemi nje ulje te ndjeshme te rasteve te shkeljeve sepse keto te fundit rendom ndodhin nen presionin e titullit dhe nderhyrjes se Operatorit Ekonomik Fitues .Vetem fillimi I ndeshueshme dhe tek operatoret ekonomike do bente qe keto te fundit te mendoheshin me shume ne diktimin e kushetve qe u behe punonjesve te prokurimeve .</w:t>
            </w:r>
          </w:p>
          <w:p w:rsidR="00A25225" w:rsidRPr="00D8111A" w:rsidRDefault="00A25225" w:rsidP="00945A83">
            <w:pPr>
              <w:pStyle w:val="BodyText"/>
              <w:rPr>
                <w:rFonts w:ascii="Times New Roman" w:hAnsi="Times New Roman"/>
                <w:szCs w:val="22"/>
                <w:lang w:val="sq-AL"/>
              </w:rPr>
            </w:pPr>
            <w:r w:rsidRPr="00D8111A">
              <w:rPr>
                <w:rFonts w:ascii="Times New Roman" w:hAnsi="Times New Roman"/>
                <w:bCs/>
                <w:szCs w:val="22"/>
                <w:lang w:val="sq-AL"/>
              </w:rPr>
              <w:t>Se dyti</w:t>
            </w:r>
            <w:r w:rsidRPr="00D8111A">
              <w:rPr>
                <w:rFonts w:ascii="Times New Roman" w:hAnsi="Times New Roman"/>
                <w:szCs w:val="22"/>
                <w:lang w:val="sq-AL"/>
              </w:rPr>
              <w:t xml:space="preserve"> , ndihme ne parandalimin e shkeljeve do te ishte edhe fillimi I standartizimit te kriteve te vecanta te kualifikimit , duke marre per baze fondin limit , kjo pasi egzistojne praktika te konsoliduara nder vite qe ndihmojne te dihet me saktesi se çfare kriteresh duhet te egzistojne per kryrjen me cilesi te nje punimi dhe/ose ofrimit te nje sherbimi . Nese behet nje hulumtim I </w:t>
            </w:r>
            <w:r w:rsidRPr="00D8111A">
              <w:rPr>
                <w:rFonts w:ascii="Times New Roman" w:hAnsi="Times New Roman"/>
                <w:szCs w:val="22"/>
                <w:lang w:val="sq-AL"/>
              </w:rPr>
              <w:lastRenderedPageBreak/>
              <w:t xml:space="preserve">shpalljve te publikuar nga APP  , verejme qe per prokurime me vlera relativisht te ulteta ka kritere kualifikimi si ato te nje tenderi me vlera shume te larta .Po ashtu  sa per ten je dhene nje shembull , prokurimet ne fushen e ruajtjes dhe sigurise se objekteve kerkohen kritere qe jane ne kundershtim me parimet e legjislacionit te prokurimeve publike . Konkretisht eshte konsoliduar praktika e kundraligjshme qe nuk kerkohen pese roje per vend roje shumezuar per numrin total te vend rojeve por , kerkohet nje numer punonjesish qe eshte dy here apo me shume I numrit te rojeve qe kerkohen . Veprim I cili justitifkohet gjoja se duhen llogaritur dhe punonjesit e qendres operative te SHPSF-ve . Kriteret qe duhet te plotesojne operatoret ne fushen e ruajtjes dhe sigurise apo transportit te vlerave materiale jane percaktuar qe ne vitin 2014 me ligj organik  dhe ne zbatim te ligjit organik nje operator qe ushtron aktivitetin prezumohet qe I ka kaluar te gjitha kontrollet e nevojshme nga organet kompetente </w:t>
            </w:r>
            <w:r w:rsidRPr="00D8111A">
              <w:rPr>
                <w:rFonts w:ascii="Times New Roman" w:hAnsi="Times New Roman"/>
                <w:szCs w:val="22"/>
                <w:lang w:val="sq-AL"/>
              </w:rPr>
              <w:lastRenderedPageBreak/>
              <w:t>shteterore dhe nuk ka arsye te perligjur qe rollin e ketyre institucioneve ta uzorpoje nje autoriett kontraktor I çfaredoshem . Nese standartizimin e kritereve kualifikuese sipas fushave te veçanta e quani jo praktike ose te veshtire ne zbatim , te kete te pakten nje guide per kriteret e vecanta te kualifikimit ne referim te vleres se kontrates dhe kompliksitetit te saj . Keshtu qe te vendosen parimet baze te hartimit te kritereve , qe te mos behen sipas nje praktike ligjore te deformuar nder vite dhe sipas deshirave te njerit apo tjetrit nga aktoret e prokurimeve .</w:t>
            </w:r>
          </w:p>
          <w:p w:rsidR="00A25225" w:rsidRPr="00D8111A" w:rsidRDefault="00A25225" w:rsidP="00945A83">
            <w:pPr>
              <w:pStyle w:val="BodyText"/>
              <w:rPr>
                <w:rFonts w:ascii="Times New Roman" w:hAnsi="Times New Roman"/>
                <w:szCs w:val="22"/>
                <w:lang w:val="sq-AL"/>
              </w:rPr>
            </w:pPr>
            <w:r w:rsidRPr="00D8111A">
              <w:rPr>
                <w:rFonts w:ascii="Times New Roman" w:hAnsi="Times New Roman"/>
                <w:bCs/>
                <w:szCs w:val="22"/>
                <w:lang w:val="it-IT"/>
              </w:rPr>
              <w:t>Se treti</w:t>
            </w:r>
            <w:r w:rsidRPr="00D8111A">
              <w:rPr>
                <w:rFonts w:ascii="Times New Roman" w:hAnsi="Times New Roman"/>
                <w:szCs w:val="22"/>
                <w:lang w:val="it-IT"/>
              </w:rPr>
              <w:t> do te ndihm</w:t>
            </w:r>
            <w:r>
              <w:rPr>
                <w:rFonts w:ascii="Times New Roman" w:hAnsi="Times New Roman"/>
                <w:szCs w:val="22"/>
                <w:lang w:val="it-IT"/>
              </w:rPr>
              <w:t>o</w:t>
            </w:r>
            <w:r w:rsidRPr="00D8111A">
              <w:rPr>
                <w:rFonts w:ascii="Times New Roman" w:hAnsi="Times New Roman"/>
                <w:szCs w:val="22"/>
                <w:lang w:val="it-IT"/>
              </w:rPr>
              <w:t>nte qe vendimet e KPP te behen te detyrueshme per zbatim nga AK-te . Duke bere nje hulumtim te thjeshte te rasteve qe jane gjetur me shkeje nga KPP eshte lehtesisht e verikueshme qe te njejtat gabime behen rendom nga AK te ndryshme .</w:t>
            </w:r>
          </w:p>
          <w:p w:rsidR="00A25225" w:rsidRPr="00D8111A" w:rsidRDefault="00A25225" w:rsidP="00945A83">
            <w:pPr>
              <w:pStyle w:val="BodyText"/>
              <w:rPr>
                <w:rFonts w:ascii="Times New Roman" w:hAnsi="Times New Roman"/>
                <w:szCs w:val="22"/>
                <w:lang w:val="sq-AL"/>
              </w:rPr>
            </w:pPr>
          </w:p>
        </w:tc>
        <w:tc>
          <w:tcPr>
            <w:tcW w:w="1475" w:type="dxa"/>
            <w:tcBorders>
              <w:top w:val="single" w:sz="4" w:space="0" w:color="auto"/>
              <w:left w:val="single" w:sz="4" w:space="0" w:color="auto"/>
              <w:bottom w:val="single" w:sz="4" w:space="0" w:color="auto"/>
              <w:right w:val="single" w:sz="4" w:space="0" w:color="auto"/>
            </w:tcBorders>
          </w:tcPr>
          <w:p w:rsidR="00A25225" w:rsidRDefault="00A25225" w:rsidP="00945A83">
            <w:pPr>
              <w:pStyle w:val="BodyText"/>
              <w:jc w:val="both"/>
              <w:rPr>
                <w:rFonts w:ascii="Times New Roman" w:hAnsi="Times New Roman"/>
                <w:szCs w:val="22"/>
                <w:lang w:val="sq-AL"/>
              </w:rPr>
            </w:pPr>
            <w:r>
              <w:rPr>
                <w:rFonts w:ascii="Times New Roman" w:hAnsi="Times New Roman"/>
                <w:szCs w:val="22"/>
                <w:lang w:val="sq-AL"/>
              </w:rPr>
              <w:lastRenderedPageBreak/>
              <w:t>(pa emër)</w:t>
            </w:r>
          </w:p>
        </w:tc>
        <w:tc>
          <w:tcPr>
            <w:tcW w:w="1322" w:type="dxa"/>
            <w:tcBorders>
              <w:top w:val="single" w:sz="4" w:space="0" w:color="auto"/>
              <w:left w:val="single" w:sz="4" w:space="0" w:color="auto"/>
              <w:bottom w:val="single" w:sz="4" w:space="0" w:color="auto"/>
              <w:right w:val="single" w:sz="4" w:space="0" w:color="auto"/>
            </w:tcBorders>
          </w:tcPr>
          <w:p w:rsidR="00A25225" w:rsidRDefault="00A25225" w:rsidP="00945A83">
            <w:pPr>
              <w:pStyle w:val="BodyText"/>
              <w:rPr>
                <w:rFonts w:ascii="Times New Roman" w:hAnsi="Times New Roman"/>
                <w:szCs w:val="22"/>
                <w:lang w:val="sq-AL"/>
              </w:rPr>
            </w:pPr>
            <w:r>
              <w:rPr>
                <w:rFonts w:ascii="Times New Roman" w:hAnsi="Times New Roman"/>
                <w:szCs w:val="22"/>
                <w:lang w:val="sq-AL"/>
              </w:rPr>
              <w:t>Refuzuar</w:t>
            </w:r>
          </w:p>
        </w:tc>
        <w:tc>
          <w:tcPr>
            <w:tcW w:w="3084" w:type="dxa"/>
            <w:tcBorders>
              <w:top w:val="single" w:sz="4" w:space="0" w:color="auto"/>
              <w:left w:val="single" w:sz="4" w:space="0" w:color="auto"/>
              <w:bottom w:val="single" w:sz="4" w:space="0" w:color="auto"/>
              <w:right w:val="single" w:sz="4" w:space="0" w:color="auto"/>
            </w:tcBorders>
          </w:tcPr>
          <w:p w:rsidR="00A25225" w:rsidRPr="00E869E1" w:rsidRDefault="00A25225" w:rsidP="00945A83">
            <w:pPr>
              <w:rPr>
                <w:rFonts w:ascii="Calibri" w:hAnsi="Calibri" w:cs="Calibri"/>
                <w:color w:val="000000"/>
                <w:sz w:val="23"/>
                <w:szCs w:val="23"/>
                <w:lang w:val="sq-AL" w:eastAsia="sq-AL"/>
              </w:rPr>
            </w:pPr>
            <w:r w:rsidRPr="00E869E1">
              <w:rPr>
                <w:rFonts w:ascii="Times New Roman" w:hAnsi="Times New Roman"/>
                <w:color w:val="000000"/>
                <w:sz w:val="23"/>
                <w:szCs w:val="23"/>
                <w:lang w:val="sq-AL" w:eastAsia="sq-AL"/>
              </w:rPr>
              <w:t>Duke ju falenderuar për sugjerimet tuaja për Strategjinë e Prokurimit Publik  për vitin 2020-2023, ju bëjmë me dije se, lidhur me shqetësimet e ngritura nga ana juaj, është përgatitur tashmë një projektligj i ri për prokurimin publik i cili synon të përmirësojë sistemin e prokurimit në Shqiperi duke adresuar edhe një pjesë të problematikave të ngritura prej jush. Projektligji ka kaluar tashmë në Këshillin e Ministrave dhe është dërguar në Kuvend për miratim.</w:t>
            </w:r>
          </w:p>
          <w:p w:rsidR="00A25225" w:rsidRPr="00E869E1" w:rsidRDefault="00A25225" w:rsidP="00945A83">
            <w:pPr>
              <w:rPr>
                <w:rFonts w:ascii="Calibri" w:hAnsi="Calibri" w:cs="Calibri"/>
                <w:color w:val="000000"/>
                <w:sz w:val="23"/>
                <w:szCs w:val="23"/>
                <w:lang w:val="sq-AL" w:eastAsia="sq-AL"/>
              </w:rPr>
            </w:pPr>
            <w:r w:rsidRPr="00E869E1">
              <w:rPr>
                <w:rFonts w:ascii="Calibri" w:hAnsi="Calibri" w:cs="Calibri"/>
                <w:color w:val="000000"/>
                <w:sz w:val="23"/>
                <w:szCs w:val="23"/>
                <w:lang w:val="sq-AL" w:eastAsia="sq-AL"/>
              </w:rPr>
              <w:lastRenderedPageBreak/>
              <w:t> </w:t>
            </w:r>
          </w:p>
          <w:p w:rsidR="00A25225" w:rsidRPr="00E869E1" w:rsidRDefault="00A25225" w:rsidP="00945A83">
            <w:pPr>
              <w:rPr>
                <w:rFonts w:ascii="Calibri" w:hAnsi="Calibri" w:cs="Calibri"/>
                <w:color w:val="000000"/>
                <w:sz w:val="23"/>
                <w:szCs w:val="23"/>
                <w:lang w:val="sq-AL" w:eastAsia="sq-AL"/>
              </w:rPr>
            </w:pPr>
            <w:r w:rsidRPr="00E869E1">
              <w:rPr>
                <w:rFonts w:ascii="Times New Roman" w:hAnsi="Times New Roman"/>
                <w:color w:val="000000"/>
                <w:sz w:val="23"/>
                <w:szCs w:val="23"/>
                <w:lang w:val="sq-AL" w:eastAsia="sq-AL"/>
              </w:rPr>
              <w:t>Konkretisht, projektligji i ri synon një sërë lehtësimesh sa i takon pjesëmarrjes së Operatorëve Ekonomikë në procedurat e prokurimit, parashikimin e ofertës ekonomikisht më të favorshme si kriteri bazë i vlerësimit të ofertave, duke minimizuar përdorimin e çmimit më të ulët, ngritjen e mekanizmave për monitorimin e zbatimit të kontratave, përmirësimin e sistemit të shqyrtimit të ankesave etj. </w:t>
            </w:r>
          </w:p>
          <w:p w:rsidR="00A25225" w:rsidRDefault="00A25225" w:rsidP="00945A83">
            <w:pPr>
              <w:pStyle w:val="BodyText"/>
              <w:jc w:val="both"/>
              <w:rPr>
                <w:rFonts w:ascii="Times New Roman" w:hAnsi="Times New Roman"/>
                <w:szCs w:val="22"/>
                <w:lang w:val="sq-AL"/>
              </w:rPr>
            </w:pPr>
          </w:p>
        </w:tc>
      </w:tr>
    </w:tbl>
    <w:p w:rsidR="005B6D2B" w:rsidRPr="004E016D" w:rsidRDefault="005B6D2B">
      <w:pPr>
        <w:rPr>
          <w:rFonts w:ascii="Times New Roman" w:hAnsi="Times New Roman"/>
          <w:sz w:val="24"/>
          <w:szCs w:val="24"/>
          <w:lang w:val="sq-AL"/>
        </w:rPr>
      </w:pPr>
    </w:p>
    <w:sectPr w:rsidR="005B6D2B" w:rsidRPr="004E016D" w:rsidSect="006144C1">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0502"/>
    <w:multiLevelType w:val="hybridMultilevel"/>
    <w:tmpl w:val="8C54E6D8"/>
    <w:lvl w:ilvl="0" w:tplc="8B2476D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007FD"/>
    <w:multiLevelType w:val="hybridMultilevel"/>
    <w:tmpl w:val="11320E02"/>
    <w:lvl w:ilvl="0" w:tplc="FE048B3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B6D2B"/>
    <w:rsid w:val="00017C3E"/>
    <w:rsid w:val="00045194"/>
    <w:rsid w:val="00166855"/>
    <w:rsid w:val="00196392"/>
    <w:rsid w:val="00260E60"/>
    <w:rsid w:val="00284B7B"/>
    <w:rsid w:val="002B161B"/>
    <w:rsid w:val="00332DB4"/>
    <w:rsid w:val="00435429"/>
    <w:rsid w:val="0048048B"/>
    <w:rsid w:val="004C711D"/>
    <w:rsid w:val="004E016D"/>
    <w:rsid w:val="005B1920"/>
    <w:rsid w:val="005B6D2B"/>
    <w:rsid w:val="00656BB0"/>
    <w:rsid w:val="006C7124"/>
    <w:rsid w:val="00741C60"/>
    <w:rsid w:val="00765F3C"/>
    <w:rsid w:val="00886BF8"/>
    <w:rsid w:val="00892649"/>
    <w:rsid w:val="00896388"/>
    <w:rsid w:val="008F44B1"/>
    <w:rsid w:val="0091093C"/>
    <w:rsid w:val="009132CD"/>
    <w:rsid w:val="00963283"/>
    <w:rsid w:val="00965584"/>
    <w:rsid w:val="0098343D"/>
    <w:rsid w:val="009B0E26"/>
    <w:rsid w:val="009B696C"/>
    <w:rsid w:val="009C3C17"/>
    <w:rsid w:val="009C6772"/>
    <w:rsid w:val="00A121AB"/>
    <w:rsid w:val="00A25225"/>
    <w:rsid w:val="00A3438A"/>
    <w:rsid w:val="00AC0579"/>
    <w:rsid w:val="00AD295F"/>
    <w:rsid w:val="00AE4969"/>
    <w:rsid w:val="00B03090"/>
    <w:rsid w:val="00B33196"/>
    <w:rsid w:val="00B944B4"/>
    <w:rsid w:val="00C20DD3"/>
    <w:rsid w:val="00DD5D4E"/>
    <w:rsid w:val="00EF0386"/>
    <w:rsid w:val="00F03EFF"/>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
    <w:name w:val="Unresolved Mention"/>
    <w:basedOn w:val="DefaultParagraphFont"/>
    <w:uiPriority w:val="99"/>
    <w:semiHidden/>
    <w:unhideWhenUsed/>
    <w:rsid w:val="009B696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GeriPilaca</cp:lastModifiedBy>
  <cp:revision>4</cp:revision>
  <dcterms:created xsi:type="dcterms:W3CDTF">2021-01-18T09:44:00Z</dcterms:created>
  <dcterms:modified xsi:type="dcterms:W3CDTF">2021-01-18T10:27:00Z</dcterms:modified>
</cp:coreProperties>
</file>